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F0" w:rsidRDefault="00414C73" w:rsidP="000670F0">
      <w:pPr>
        <w:jc w:val="center"/>
        <w:rPr>
          <w:b/>
          <w:sz w:val="28"/>
          <w:szCs w:val="28"/>
        </w:rPr>
      </w:pPr>
      <w:bookmarkStart w:id="0" w:name="_GoBack"/>
      <w:bookmarkEnd w:id="0"/>
      <w:r>
        <w:rPr>
          <w:b/>
          <w:sz w:val="28"/>
          <w:szCs w:val="28"/>
        </w:rPr>
        <w:t xml:space="preserve"> </w:t>
      </w:r>
      <w:r w:rsidR="000670F0">
        <w:rPr>
          <w:b/>
          <w:sz w:val="28"/>
          <w:szCs w:val="28"/>
        </w:rPr>
        <w:t>Thème</w:t>
      </w:r>
      <w:r w:rsidR="00A215E0">
        <w:rPr>
          <w:b/>
          <w:sz w:val="28"/>
          <w:szCs w:val="28"/>
        </w:rPr>
        <w:t> : S</w:t>
      </w:r>
      <w:r w:rsidR="000670F0">
        <w:rPr>
          <w:b/>
          <w:sz w:val="28"/>
          <w:szCs w:val="28"/>
        </w:rPr>
        <w:t>uites et fonctions</w:t>
      </w:r>
    </w:p>
    <w:p w:rsidR="000670F0" w:rsidRDefault="00143DFF" w:rsidP="000670F0">
      <w:pPr>
        <w:spacing w:after="0" w:line="240" w:lineRule="auto"/>
        <w:jc w:val="both"/>
        <w:rPr>
          <w:b/>
        </w:rPr>
      </w:pPr>
      <w:r>
        <w:rPr>
          <w:b/>
        </w:rPr>
        <w:t>1. Et e</w:t>
      </w:r>
      <w:r w:rsidR="000670F0">
        <w:rPr>
          <w:b/>
        </w:rPr>
        <w:t>n plus, elle est périodique ?</w:t>
      </w:r>
    </w:p>
    <w:p w:rsidR="000670F0" w:rsidRDefault="000670F0" w:rsidP="000670F0">
      <w:pPr>
        <w:spacing w:after="0" w:line="240" w:lineRule="auto"/>
        <w:jc w:val="both"/>
        <w:rPr>
          <w:rFonts w:eastAsiaTheme="minorEastAsia"/>
        </w:rPr>
      </w:pPr>
      <w:r>
        <w:t xml:space="preserve">La fonction </w:t>
      </w:r>
      <m:oMath>
        <m:r>
          <w:rPr>
            <w:rFonts w:ascii="Cambria Math" w:hAnsi="Cambria Math"/>
          </w:rPr>
          <m:t>f</m:t>
        </m:r>
      </m:oMath>
      <w:r>
        <w:rPr>
          <w:rFonts w:eastAsiaTheme="minorEastAsia"/>
        </w:rPr>
        <w:t xml:space="preserve">, fonction bornée de </w:t>
      </w:r>
      <w:r>
        <w:rPr>
          <w:rFonts w:eastAsiaTheme="minorEastAsia"/>
          <w:b/>
        </w:rPr>
        <w:t xml:space="preserve">R </w:t>
      </w:r>
      <w:r>
        <w:rPr>
          <w:rFonts w:eastAsiaTheme="minorEastAsia"/>
        </w:rPr>
        <w:t xml:space="preserve">vers </w:t>
      </w:r>
      <w:r>
        <w:rPr>
          <w:rFonts w:eastAsiaTheme="minorEastAsia"/>
          <w:b/>
        </w:rPr>
        <w:t>R</w:t>
      </w:r>
      <w:r>
        <w:rPr>
          <w:rFonts w:eastAsiaTheme="minorEastAsia"/>
        </w:rPr>
        <w:t>, vérifie la condition suivante :</w:t>
      </w:r>
    </w:p>
    <w:p w:rsidR="000670F0" w:rsidRDefault="000670F0" w:rsidP="000670F0">
      <w:pPr>
        <w:spacing w:after="0" w:line="240" w:lineRule="auto"/>
        <w:jc w:val="both"/>
        <w:rPr>
          <w:rFonts w:eastAsiaTheme="minorEastAsia"/>
        </w:rPr>
      </w:pPr>
      <w:r>
        <w:rPr>
          <w:rFonts w:eastAsiaTheme="minorEastAsia"/>
        </w:rPr>
        <w:t xml:space="preserve">Pour tout réel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e>
        </m:d>
      </m:oMath>
    </w:p>
    <w:p w:rsidR="000670F0" w:rsidRPr="003A6820" w:rsidRDefault="000670F0" w:rsidP="000670F0">
      <w:pPr>
        <w:spacing w:after="0" w:line="240" w:lineRule="auto"/>
        <w:jc w:val="both"/>
      </w:pPr>
      <w:r>
        <w:rPr>
          <w:rFonts w:eastAsiaTheme="minorEastAsia"/>
        </w:rPr>
        <w:t xml:space="preserve">Montrer que </w:t>
      </w:r>
      <m:oMath>
        <m:r>
          <w:rPr>
            <w:rFonts w:ascii="Cambria Math" w:eastAsiaTheme="minorEastAsia" w:hAnsi="Cambria Math"/>
          </w:rPr>
          <m:t>f</m:t>
        </m:r>
      </m:oMath>
      <w:r>
        <w:rPr>
          <w:rFonts w:eastAsiaTheme="minorEastAsia"/>
        </w:rPr>
        <w:t>est périodique.</w:t>
      </w:r>
    </w:p>
    <w:p w:rsidR="000670F0" w:rsidRDefault="000670F0" w:rsidP="000670F0">
      <w:pPr>
        <w:spacing w:after="0" w:line="240" w:lineRule="auto"/>
        <w:rPr>
          <w:color w:val="C00000"/>
        </w:rPr>
      </w:pPr>
      <w:r>
        <w:rPr>
          <w:color w:val="C00000"/>
        </w:rPr>
        <w:t>Appliquons la propriété donnée plusieurs fois :</w:t>
      </w:r>
    </w:p>
    <w:p w:rsidR="000670F0" w:rsidRDefault="000670F0" w:rsidP="000670F0">
      <w:pPr>
        <w:spacing w:after="0" w:line="240" w:lineRule="auto"/>
        <w:rPr>
          <w:color w:val="C00000"/>
        </w:rPr>
      </w:pP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m:t>
        </m:r>
        <m:r>
          <w:rPr>
            <w:rFonts w:ascii="Cambria Math" w:eastAsiaTheme="minorEastAsia" w:hAnsi="Cambria Math"/>
          </w:rPr>
          <m:t xml:space="preserve"> </m:t>
        </m:r>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e>
        </m:d>
      </m:oMath>
      <w:r w:rsidR="00C325A9">
        <w:rPr>
          <w:rFonts w:eastAsiaTheme="minorEastAsia"/>
          <w:color w:val="C00000"/>
        </w:rPr>
        <w:t xml:space="preserve"> et </w:t>
      </w: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6</m:t>
                </m:r>
              </m:den>
            </m:f>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6</m:t>
                </m:r>
              </m:den>
            </m:f>
          </m:e>
        </m:d>
      </m:oMath>
      <w:r w:rsidR="00C325A9">
        <w:rPr>
          <w:rFonts w:eastAsiaTheme="minorEastAsia"/>
          <w:color w:val="C00000"/>
        </w:rPr>
        <w:t xml:space="preserve"> et encore </w:t>
      </w:r>
    </w:p>
    <w:p w:rsidR="00C325A9" w:rsidRDefault="000670F0" w:rsidP="00C325A9">
      <w:pPr>
        <w:spacing w:after="0" w:line="240" w:lineRule="auto"/>
        <w:rPr>
          <w:rFonts w:eastAsiaTheme="minorEastAsia"/>
          <w:color w:val="C00000"/>
        </w:rPr>
      </w:pP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6</m:t>
                </m:r>
              </m:den>
            </m:f>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x+1</m:t>
            </m:r>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f>
              <m:fPr>
                <m:ctrlPr>
                  <w:rPr>
                    <w:rFonts w:ascii="Cambria Math" w:hAnsi="Cambria Math"/>
                    <w:i/>
                    <w:color w:val="C00000"/>
                  </w:rPr>
                </m:ctrlPr>
              </m:fPr>
              <m:num>
                <m:r>
                  <w:rPr>
                    <w:rFonts w:ascii="Cambria Math" w:hAnsi="Cambria Math"/>
                    <w:color w:val="C00000"/>
                  </w:rPr>
                  <m:t>4</m:t>
                </m:r>
              </m:num>
              <m:den>
                <m:r>
                  <w:rPr>
                    <w:rFonts w:ascii="Cambria Math" w:hAnsi="Cambria Math"/>
                    <w:color w:val="C00000"/>
                  </w:rPr>
                  <m:t>3</m:t>
                </m:r>
              </m:den>
            </m:f>
          </m:e>
        </m:d>
      </m:oMath>
      <w:r w:rsidR="00C325A9">
        <w:rPr>
          <w:rFonts w:eastAsiaTheme="minorEastAsia"/>
          <w:color w:val="C00000"/>
        </w:rPr>
        <w:t xml:space="preserve">, </w:t>
      </w:r>
    </w:p>
    <w:p w:rsidR="000670F0" w:rsidRDefault="00C325A9" w:rsidP="00C325A9">
      <w:pPr>
        <w:spacing w:after="0" w:line="240" w:lineRule="auto"/>
        <w:rPr>
          <w:rFonts w:eastAsiaTheme="minorEastAsia"/>
          <w:color w:val="C00000"/>
        </w:rPr>
      </w:pPr>
      <w:r>
        <w:rPr>
          <w:rFonts w:eastAsiaTheme="minorEastAsia"/>
          <w:color w:val="C00000"/>
        </w:rPr>
        <w:t xml:space="preserve">soit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7</m:t>
                </m:r>
              </m:num>
              <m:den>
                <m:r>
                  <w:rPr>
                    <w:rFonts w:ascii="Cambria Math" w:eastAsiaTheme="minorEastAsia" w:hAnsi="Cambria Math"/>
                    <w:color w:val="C00000"/>
                  </w:rPr>
                  <m:t>6</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4</m:t>
                </m:r>
              </m:num>
              <m:den>
                <m:r>
                  <w:rPr>
                    <w:rFonts w:ascii="Cambria Math" w:eastAsiaTheme="minorEastAsia" w:hAnsi="Cambria Math"/>
                    <w:color w:val="C00000"/>
                  </w:rPr>
                  <m:t>3</m:t>
                </m:r>
              </m:den>
            </m:f>
          </m:e>
        </m:d>
      </m:oMath>
      <w:r>
        <w:rPr>
          <w:rFonts w:eastAsiaTheme="minorEastAsia"/>
          <w:color w:val="C00000"/>
        </w:rPr>
        <w:t>,</w:t>
      </w:r>
    </w:p>
    <w:p w:rsidR="00C325A9" w:rsidRDefault="00C325A9" w:rsidP="00C325A9">
      <w:pPr>
        <w:spacing w:after="0" w:line="240" w:lineRule="auto"/>
        <w:rPr>
          <w:rFonts w:eastAsiaTheme="minorEastAsia"/>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2</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6</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4</m:t>
                </m:r>
              </m:num>
              <m:den>
                <m:r>
                  <w:rPr>
                    <w:rFonts w:ascii="Cambria Math" w:eastAsiaTheme="minorEastAsia" w:hAnsi="Cambria Math"/>
                    <w:color w:val="C00000"/>
                  </w:rPr>
                  <m:t>3</m:t>
                </m:r>
              </m:den>
            </m:f>
          </m:e>
        </m:d>
      </m:oMath>
      <w:r w:rsidR="009A2F72">
        <w:rPr>
          <w:rFonts w:eastAsiaTheme="minorEastAsia"/>
          <w:color w:val="C00000"/>
        </w:rPr>
        <w:t>, ou encore</w:t>
      </w:r>
    </w:p>
    <w:p w:rsidR="009A2F72" w:rsidRDefault="009A2F72" w:rsidP="00C325A9">
      <w:pPr>
        <w:spacing w:after="0" w:line="240" w:lineRule="auto"/>
        <w:rPr>
          <w:rFonts w:eastAsiaTheme="minorEastAsia"/>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2</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7</m:t>
                </m:r>
              </m:num>
              <m:den>
                <m:r>
                  <w:rPr>
                    <w:rFonts w:ascii="Cambria Math" w:eastAsiaTheme="minorEastAsia" w:hAnsi="Cambria Math"/>
                    <w:color w:val="C00000"/>
                  </w:rPr>
                  <m:t>6</m:t>
                </m:r>
              </m:den>
            </m:f>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3</m:t>
                </m:r>
              </m:den>
            </m:f>
          </m:e>
        </m:d>
      </m:oMath>
      <w:r w:rsidR="00BB5E2C">
        <w:rPr>
          <w:rFonts w:eastAsiaTheme="minorEastAsia"/>
          <w:color w:val="C00000"/>
        </w:rPr>
        <w:t xml:space="preserve">  et (presque) finalement :</w:t>
      </w:r>
    </w:p>
    <w:p w:rsidR="00BB5E2C" w:rsidRPr="00BB5E2C" w:rsidRDefault="00BB5E2C" w:rsidP="00C325A9">
      <w:pPr>
        <w:spacing w:after="0" w:line="240" w:lineRule="auto"/>
        <w:rPr>
          <w:rFonts w:eastAsiaTheme="minorEastAsia"/>
          <w:color w:val="C00000"/>
        </w:rPr>
      </w:pPr>
      <m:oMathPara>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x+2</m:t>
              </m:r>
            </m:e>
          </m:d>
        </m:oMath>
      </m:oMathPara>
    </w:p>
    <w:p w:rsidR="00BB5E2C" w:rsidRDefault="00BB5E2C" w:rsidP="00C325A9">
      <w:pPr>
        <w:spacing w:after="0" w:line="240" w:lineRule="auto"/>
        <w:rPr>
          <w:rFonts w:eastAsiaTheme="minorEastAsia"/>
          <w:color w:val="C00000"/>
        </w:rPr>
      </w:pPr>
      <w:r>
        <w:rPr>
          <w:rFonts w:eastAsiaTheme="minorEastAsia"/>
          <w:color w:val="C00000"/>
        </w:rPr>
        <w:t xml:space="preserve">De cette relation, établie pour tout </w:t>
      </w:r>
      <m:oMath>
        <m:r>
          <w:rPr>
            <w:rFonts w:ascii="Cambria Math" w:eastAsiaTheme="minorEastAsia" w:hAnsi="Cambria Math"/>
            <w:color w:val="C00000"/>
          </w:rPr>
          <m:t>x</m:t>
        </m:r>
      </m:oMath>
      <w:r>
        <w:rPr>
          <w:rFonts w:eastAsiaTheme="minorEastAsia"/>
          <w:color w:val="C00000"/>
        </w:rPr>
        <w:t xml:space="preserve">, on tire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x+2</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Pr>
          <w:rFonts w:eastAsiaTheme="minorEastAsia"/>
          <w:color w:val="C00000"/>
        </w:rPr>
        <w:t>.</w:t>
      </w:r>
    </w:p>
    <w:p w:rsidR="00BB5E2C" w:rsidRDefault="00BB5E2C" w:rsidP="00C325A9">
      <w:pPr>
        <w:spacing w:after="0" w:line="240" w:lineRule="auto"/>
        <w:rPr>
          <w:rFonts w:eastAsiaTheme="minorEastAsia"/>
          <w:color w:val="C00000"/>
        </w:rPr>
      </w:pPr>
      <w:r>
        <w:rPr>
          <w:rFonts w:eastAsiaTheme="minorEastAsia"/>
          <w:color w:val="C00000"/>
        </w:rPr>
        <w:t xml:space="preserve">Cette égalité « télescopique » conduit, pour tout réel </w:t>
      </w:r>
      <m:oMath>
        <m:r>
          <w:rPr>
            <w:rFonts w:ascii="Cambria Math" w:eastAsiaTheme="minorEastAsia" w:hAnsi="Cambria Math"/>
            <w:color w:val="C00000"/>
          </w:rPr>
          <m:t>x</m:t>
        </m:r>
      </m:oMath>
      <w:r>
        <w:rPr>
          <w:rFonts w:eastAsiaTheme="minorEastAsia"/>
          <w:color w:val="C00000"/>
        </w:rPr>
        <w:t xml:space="preserve"> et tout entier </w:t>
      </w:r>
      <m:oMath>
        <m:r>
          <w:rPr>
            <w:rFonts w:ascii="Cambria Math" w:eastAsiaTheme="minorEastAsia" w:hAnsi="Cambria Math"/>
            <w:color w:val="C00000"/>
          </w:rPr>
          <m:t>n</m:t>
        </m:r>
      </m:oMath>
      <w:r>
        <w:rPr>
          <w:rFonts w:eastAsiaTheme="minorEastAsia"/>
          <w:color w:val="C00000"/>
        </w:rPr>
        <w:t>, à</w:t>
      </w:r>
    </w:p>
    <w:p w:rsidR="00BB5E2C" w:rsidRDefault="00BB5E2C" w:rsidP="00C325A9">
      <w:pPr>
        <w:spacing w:after="0" w:line="240" w:lineRule="auto"/>
        <w:rPr>
          <w:rFonts w:eastAsiaTheme="minorEastAsia"/>
          <w:color w:val="C00000"/>
        </w:rPr>
      </w:pPr>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x+n</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oMath>
      <w:r>
        <w:rPr>
          <w:rFonts w:eastAsiaTheme="minorEastAsia"/>
          <w:color w:val="C00000"/>
        </w:rPr>
        <w:t>.</w:t>
      </w:r>
    </w:p>
    <w:p w:rsidR="00BB5E2C" w:rsidRDefault="007D01C7" w:rsidP="00C325A9">
      <w:pPr>
        <w:spacing w:after="0" w:line="240" w:lineRule="auto"/>
        <w:rPr>
          <w:rFonts w:eastAsiaTheme="minorEastAsia"/>
          <w:color w:val="C00000"/>
        </w:rPr>
      </w:pPr>
      <w:r>
        <w:rPr>
          <w:rFonts w:eastAsiaTheme="minorEastAsia"/>
          <w:color w:val="C00000"/>
        </w:rPr>
        <w:t xml:space="preserve">Pour un </w:t>
      </w:r>
      <m:oMath>
        <m:r>
          <w:rPr>
            <w:rFonts w:ascii="Cambria Math" w:eastAsiaTheme="minorEastAsia" w:hAnsi="Cambria Math"/>
            <w:color w:val="C00000"/>
          </w:rPr>
          <m:t>x</m:t>
        </m:r>
      </m:oMath>
      <w:r>
        <w:rPr>
          <w:rFonts w:eastAsiaTheme="minorEastAsia"/>
          <w:color w:val="C00000"/>
        </w:rPr>
        <w:t xml:space="preserve"> donné, la suite des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x+n</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oMath>
      <w:r>
        <w:rPr>
          <w:rFonts w:eastAsiaTheme="minorEastAsia"/>
          <w:color w:val="C00000"/>
        </w:rPr>
        <w:t xml:space="preserve"> est soit constante, soit tend vers l’infini, or </w:t>
      </w:r>
      <m:oMath>
        <m:r>
          <w:rPr>
            <w:rFonts w:ascii="Cambria Math" w:eastAsiaTheme="minorEastAsia" w:hAnsi="Cambria Math"/>
            <w:color w:val="C00000"/>
          </w:rPr>
          <m:t>f</m:t>
        </m:r>
      </m:oMath>
      <w:r>
        <w:rPr>
          <w:rFonts w:eastAsiaTheme="minorEastAsia"/>
          <w:color w:val="C00000"/>
        </w:rPr>
        <w:t>est bornée.</w:t>
      </w:r>
    </w:p>
    <w:p w:rsidR="007D01C7" w:rsidRDefault="007D01C7" w:rsidP="00C325A9">
      <w:pPr>
        <w:spacing w:after="0" w:line="240" w:lineRule="auto"/>
        <w:rPr>
          <w:rFonts w:eastAsiaTheme="minorEastAsia"/>
          <w:color w:val="C00000"/>
        </w:rPr>
      </w:pPr>
      <w:r>
        <w:rPr>
          <w:rFonts w:eastAsiaTheme="minorEastAsia"/>
          <w:color w:val="C00000"/>
        </w:rPr>
        <w:t xml:space="preserve">Donc, pour tout </w:t>
      </w:r>
      <m:oMath>
        <m:r>
          <w:rPr>
            <w:rFonts w:ascii="Cambria Math" w:eastAsiaTheme="minorEastAsia" w:hAnsi="Cambria Math"/>
            <w:color w:val="C00000"/>
          </w:rPr>
          <m:t>x</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Pr>
          <w:rFonts w:eastAsiaTheme="minorEastAsia"/>
          <w:color w:val="C00000"/>
        </w:rPr>
        <w:t>. La fonction a pour période 1.</w:t>
      </w:r>
    </w:p>
    <w:p w:rsidR="006B0D48" w:rsidRDefault="006B0D48" w:rsidP="006B0D48">
      <w:pPr>
        <w:spacing w:after="0" w:line="240" w:lineRule="auto"/>
        <w:jc w:val="both"/>
        <w:rPr>
          <w:b/>
        </w:rPr>
      </w:pPr>
      <w:r>
        <w:rPr>
          <w:b/>
        </w:rPr>
        <w:t>2. Degré 5</w:t>
      </w:r>
    </w:p>
    <w:p w:rsidR="006B0D48" w:rsidRDefault="006B0D48" w:rsidP="006B0D48">
      <w:pPr>
        <w:spacing w:after="0" w:line="240" w:lineRule="auto"/>
        <w:jc w:val="both"/>
        <w:rPr>
          <w:rFonts w:eastAsiaTheme="minorEastAsia"/>
        </w:rPr>
      </w:pPr>
      <w:r>
        <w:t xml:space="preserve">La fonction </w:t>
      </w:r>
      <m:oMath>
        <m:r>
          <w:rPr>
            <w:rFonts w:ascii="Cambria Math" w:hAnsi="Cambria Math"/>
          </w:rPr>
          <m:t>f</m:t>
        </m:r>
      </m:oMath>
      <w:r>
        <w:rPr>
          <w:rFonts w:eastAsiaTheme="minorEastAsia"/>
        </w:rPr>
        <w:t xml:space="preserve"> est une fonction polynôme de degré 5, qui vérifie les égalités :</w:t>
      </w:r>
    </w:p>
    <w:p w:rsidR="006B0D48" w:rsidRPr="0066270D" w:rsidRDefault="006B0D48" w:rsidP="006B0D48">
      <w:pPr>
        <w:spacing w:after="0" w:line="240" w:lineRule="auto"/>
        <w:jc w:val="both"/>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=0, f</m:t>
          </m:r>
          <m:d>
            <m:dPr>
              <m:ctrlPr>
                <w:rPr>
                  <w:rFonts w:ascii="Cambria Math" w:hAnsi="Cambria Math"/>
                  <w:i/>
                </w:rPr>
              </m:ctrlPr>
            </m:dPr>
            <m:e>
              <m:r>
                <w:rPr>
                  <w:rFonts w:ascii="Cambria Math" w:hAnsi="Cambria Math"/>
                </w:rPr>
                <m:t>3</m:t>
              </m:r>
            </m:e>
          </m:d>
          <m:r>
            <w:rPr>
              <w:rFonts w:ascii="Cambria Math" w:hAnsi="Cambria Math"/>
            </w:rPr>
            <m:t>=1, f</m:t>
          </m:r>
          <m:d>
            <m:dPr>
              <m:ctrlPr>
                <w:rPr>
                  <w:rFonts w:ascii="Cambria Math" w:hAnsi="Cambria Math"/>
                  <w:i/>
                </w:rPr>
              </m:ctrlPr>
            </m:dPr>
            <m:e>
              <m:r>
                <w:rPr>
                  <w:rFonts w:ascii="Cambria Math" w:hAnsi="Cambria Math"/>
                </w:rPr>
                <m:t>9</m:t>
              </m:r>
            </m:e>
          </m:d>
          <m:r>
            <w:rPr>
              <w:rFonts w:ascii="Cambria Math" w:hAnsi="Cambria Math"/>
            </w:rPr>
            <m:t>=2, f</m:t>
          </m:r>
          <m:d>
            <m:dPr>
              <m:ctrlPr>
                <w:rPr>
                  <w:rFonts w:ascii="Cambria Math" w:hAnsi="Cambria Math"/>
                  <w:i/>
                </w:rPr>
              </m:ctrlPr>
            </m:dPr>
            <m:e>
              <m:r>
                <w:rPr>
                  <w:rFonts w:ascii="Cambria Math" w:hAnsi="Cambria Math"/>
                </w:rPr>
                <m:t>27</m:t>
              </m:r>
            </m:e>
          </m:d>
          <m:r>
            <w:rPr>
              <w:rFonts w:ascii="Cambria Math" w:hAnsi="Cambria Math"/>
            </w:rPr>
            <m:t>=3, f</m:t>
          </m:r>
          <m:d>
            <m:dPr>
              <m:ctrlPr>
                <w:rPr>
                  <w:rFonts w:ascii="Cambria Math" w:hAnsi="Cambria Math"/>
                  <w:i/>
                </w:rPr>
              </m:ctrlPr>
            </m:dPr>
            <m:e>
              <m:r>
                <w:rPr>
                  <w:rFonts w:ascii="Cambria Math" w:hAnsi="Cambria Math"/>
                </w:rPr>
                <m:t>81</m:t>
              </m:r>
            </m:e>
          </m:d>
          <m:r>
            <w:rPr>
              <w:rFonts w:ascii="Cambria Math" w:hAnsi="Cambria Math"/>
            </w:rPr>
            <m:t>=4, f</m:t>
          </m:r>
          <m:d>
            <m:dPr>
              <m:ctrlPr>
                <w:rPr>
                  <w:rFonts w:ascii="Cambria Math" w:hAnsi="Cambria Math"/>
                  <w:i/>
                </w:rPr>
              </m:ctrlPr>
            </m:dPr>
            <m:e>
              <m:r>
                <w:rPr>
                  <w:rFonts w:ascii="Cambria Math" w:hAnsi="Cambria Math"/>
                </w:rPr>
                <m:t>343</m:t>
              </m:r>
            </m:e>
          </m:d>
          <m:r>
            <w:rPr>
              <w:rFonts w:ascii="Cambria Math" w:hAnsi="Cambria Math"/>
            </w:rPr>
            <m:t>=5</m:t>
          </m:r>
        </m:oMath>
      </m:oMathPara>
    </w:p>
    <w:p w:rsidR="006B0D48" w:rsidRDefault="006B0D48" w:rsidP="006B0D48">
      <w:pPr>
        <w:spacing w:after="0" w:line="240" w:lineRule="auto"/>
        <w:jc w:val="both"/>
        <w:rPr>
          <w:rFonts w:eastAsiaTheme="minorEastAsia"/>
        </w:rPr>
      </w:pPr>
      <w:r>
        <w:rPr>
          <w:rFonts w:eastAsiaTheme="minorEastAsia"/>
        </w:rPr>
        <w:t xml:space="preserve">Dans l’écriture canonique de </w:t>
      </w:r>
      <m:oMath>
        <m:r>
          <w:rPr>
            <w:rFonts w:ascii="Cambria Math" w:eastAsiaTheme="minorEastAsia" w:hAnsi="Cambria Math"/>
          </w:rPr>
          <m:t>f</m:t>
        </m:r>
      </m:oMath>
      <w:r>
        <w:rPr>
          <w:rFonts w:eastAsiaTheme="minorEastAsia"/>
        </w:rPr>
        <w:t>, quel est le coefficient du terme de degré 1 ?</w:t>
      </w:r>
    </w:p>
    <w:p w:rsidR="006B0D48" w:rsidRDefault="006B0D48" w:rsidP="006B0D48">
      <w:pPr>
        <w:spacing w:after="0" w:line="240" w:lineRule="auto"/>
        <w:jc w:val="both"/>
        <w:rPr>
          <w:rFonts w:eastAsiaTheme="minorEastAsia"/>
          <w:color w:val="C00000"/>
        </w:rPr>
      </w:pPr>
      <w:r>
        <w:rPr>
          <w:rFonts w:eastAsiaTheme="minorEastAsia"/>
          <w:color w:val="C00000"/>
        </w:rPr>
        <w:t xml:space="preserve">Les données conduisent à considérer la fonction </w:t>
      </w:r>
      <m:oMath>
        <m:r>
          <w:rPr>
            <w:rFonts w:ascii="Cambria Math" w:eastAsiaTheme="minorEastAsia" w:hAnsi="Cambria Math"/>
            <w:color w:val="C00000"/>
          </w:rPr>
          <m:t>g</m:t>
        </m:r>
      </m:oMath>
      <w:r>
        <w:rPr>
          <w:rFonts w:eastAsiaTheme="minorEastAsia"/>
          <w:color w:val="C00000"/>
        </w:rPr>
        <w:t xml:space="preserve"> définie pour tout </w:t>
      </w:r>
      <m:oMath>
        <m:r>
          <w:rPr>
            <w:rFonts w:ascii="Cambria Math" w:eastAsiaTheme="minorEastAsia" w:hAnsi="Cambria Math"/>
            <w:color w:val="C00000"/>
          </w:rPr>
          <m:t>x</m:t>
        </m:r>
      </m:oMath>
      <w:r>
        <w:rPr>
          <w:rFonts w:eastAsiaTheme="minorEastAsia"/>
          <w:color w:val="C00000"/>
        </w:rPr>
        <w:t xml:space="preserve"> par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oMath>
    </w:p>
    <w:p w:rsidR="00BC0D5A" w:rsidRDefault="006B0D48" w:rsidP="006B0D48">
      <w:pPr>
        <w:spacing w:after="0" w:line="240" w:lineRule="auto"/>
        <w:jc w:val="both"/>
        <w:rPr>
          <w:rFonts w:eastAsiaTheme="minorEastAsia"/>
          <w:color w:val="C00000"/>
        </w:rPr>
      </w:pPr>
      <w:r>
        <w:rPr>
          <w:rFonts w:eastAsiaTheme="minorEastAsia"/>
          <w:color w:val="C00000"/>
        </w:rPr>
        <w:t xml:space="preserve">Cette fonction est elle aussi un polynôme de degré 5, qui prend la valeur 0 en 1, en 3, en 9, en 27 et en 81. Il existe un réel </w:t>
      </w:r>
      <m:oMath>
        <m:r>
          <w:rPr>
            <w:rFonts w:ascii="Cambria Math" w:eastAsiaTheme="minorEastAsia" w:hAnsi="Cambria Math"/>
            <w:color w:val="C00000"/>
          </w:rPr>
          <m:t>k</m:t>
        </m:r>
      </m:oMath>
      <w:r>
        <w:rPr>
          <w:rFonts w:eastAsiaTheme="minorEastAsia"/>
          <w:color w:val="C00000"/>
        </w:rPr>
        <w:t xml:space="preserve"> tel que, pour tout </w:t>
      </w:r>
      <m:oMath>
        <m:r>
          <w:rPr>
            <w:rFonts w:ascii="Cambria Math" w:eastAsiaTheme="minorEastAsia" w:hAnsi="Cambria Math"/>
            <w:color w:val="C00000"/>
          </w:rPr>
          <m:t>x</m:t>
        </m:r>
      </m:oMath>
      <w:r>
        <w:rPr>
          <w:rFonts w:eastAsiaTheme="minorEastAsia"/>
          <w:color w:val="C00000"/>
        </w:rPr>
        <w:t xml:space="preserve">,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x-1</m:t>
            </m:r>
          </m:e>
        </m:d>
        <m:d>
          <m:dPr>
            <m:ctrlPr>
              <w:rPr>
                <w:rFonts w:ascii="Cambria Math" w:eastAsiaTheme="minorEastAsia" w:hAnsi="Cambria Math"/>
                <w:i/>
                <w:color w:val="C00000"/>
              </w:rPr>
            </m:ctrlPr>
          </m:dPr>
          <m:e>
            <m:r>
              <w:rPr>
                <w:rFonts w:ascii="Cambria Math" w:eastAsiaTheme="minorEastAsia" w:hAnsi="Cambria Math"/>
                <w:color w:val="C00000"/>
              </w:rPr>
              <m:t>x-3</m:t>
            </m:r>
          </m:e>
        </m:d>
        <m:d>
          <m:dPr>
            <m:ctrlPr>
              <w:rPr>
                <w:rFonts w:ascii="Cambria Math" w:eastAsiaTheme="minorEastAsia" w:hAnsi="Cambria Math"/>
                <w:i/>
                <w:color w:val="C00000"/>
              </w:rPr>
            </m:ctrlPr>
          </m:dPr>
          <m:e>
            <m:r>
              <w:rPr>
                <w:rFonts w:ascii="Cambria Math" w:eastAsiaTheme="minorEastAsia" w:hAnsi="Cambria Math"/>
                <w:color w:val="C00000"/>
              </w:rPr>
              <m:t>x-9</m:t>
            </m:r>
          </m:e>
        </m:d>
        <m:d>
          <m:dPr>
            <m:ctrlPr>
              <w:rPr>
                <w:rFonts w:ascii="Cambria Math" w:eastAsiaTheme="minorEastAsia" w:hAnsi="Cambria Math"/>
                <w:i/>
                <w:color w:val="C00000"/>
              </w:rPr>
            </m:ctrlPr>
          </m:dPr>
          <m:e>
            <m:r>
              <w:rPr>
                <w:rFonts w:ascii="Cambria Math" w:eastAsiaTheme="minorEastAsia" w:hAnsi="Cambria Math"/>
                <w:color w:val="C00000"/>
              </w:rPr>
              <m:t>x-27</m:t>
            </m:r>
          </m:e>
        </m:d>
        <m:d>
          <m:dPr>
            <m:ctrlPr>
              <w:rPr>
                <w:rFonts w:ascii="Cambria Math" w:eastAsiaTheme="minorEastAsia" w:hAnsi="Cambria Math"/>
                <w:i/>
                <w:color w:val="C00000"/>
              </w:rPr>
            </m:ctrlPr>
          </m:dPr>
          <m:e>
            <m:r>
              <w:rPr>
                <w:rFonts w:ascii="Cambria Math" w:eastAsiaTheme="minorEastAsia" w:hAnsi="Cambria Math"/>
                <w:color w:val="C00000"/>
              </w:rPr>
              <m:t>x-81</m:t>
            </m:r>
          </m:e>
        </m:d>
      </m:oMath>
      <w:r>
        <w:rPr>
          <w:rFonts w:eastAsiaTheme="minorEastAsia"/>
          <w:color w:val="C00000"/>
        </w:rPr>
        <w:t xml:space="preserve">. En calculant de deux façons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0</m:t>
            </m:r>
          </m:e>
        </m:d>
      </m:oMath>
      <w:r>
        <w:rPr>
          <w:rFonts w:eastAsiaTheme="minorEastAsia"/>
          <w:color w:val="C00000"/>
        </w:rPr>
        <w:t xml:space="preserve">, on trouve d’une part </w:t>
      </w:r>
      <w:r>
        <w:rPr>
          <w:rFonts w:eastAsiaTheme="minorEastAsia" w:cstheme="minorHAnsi"/>
          <w:color w:val="C00000"/>
        </w:rPr>
        <w:t>−</w:t>
      </w:r>
      <w:r>
        <w:rPr>
          <w:rFonts w:eastAsiaTheme="minorEastAsia"/>
          <w:color w:val="C00000"/>
        </w:rPr>
        <w:t xml:space="preserve">1 (avec la définition de </w:t>
      </w:r>
      <m:oMath>
        <m:r>
          <w:rPr>
            <w:rFonts w:ascii="Cambria Math" w:eastAsiaTheme="minorEastAsia" w:hAnsi="Cambria Math"/>
            <w:color w:val="C00000"/>
          </w:rPr>
          <m:t>g</m:t>
        </m:r>
      </m:oMath>
      <w:r w:rsidR="00BC0D5A">
        <w:rPr>
          <w:rFonts w:eastAsiaTheme="minorEastAsia"/>
          <w:color w:val="C00000"/>
        </w:rPr>
        <w:t xml:space="preserve">) d’autre part </w:t>
      </w:r>
      <m:oMath>
        <m:r>
          <w:rPr>
            <w:rFonts w:ascii="Cambria Math" w:eastAsiaTheme="minorEastAsia" w:hAnsi="Cambria Math"/>
            <w:color w:val="C00000"/>
          </w:rPr>
          <m:t>-1×3×9×27×81×k</m:t>
        </m:r>
      </m:oMath>
      <w:r w:rsidR="00BC0D5A">
        <w:rPr>
          <w:rFonts w:eastAsiaTheme="minorEastAsia"/>
          <w:color w:val="C00000"/>
        </w:rPr>
        <w:t xml:space="preserve">. Donc, pour tout </w:t>
      </w:r>
      <m:oMath>
        <m:r>
          <w:rPr>
            <w:rFonts w:ascii="Cambria Math" w:eastAsiaTheme="minorEastAsia" w:hAnsi="Cambria Math"/>
            <w:color w:val="C00000"/>
          </w:rPr>
          <m:t>x</m:t>
        </m:r>
      </m:oMath>
      <w:r w:rsidR="00BC0D5A">
        <w:rPr>
          <w:rFonts w:eastAsiaTheme="minorEastAsia"/>
          <w:color w:val="C00000"/>
        </w:rPr>
        <w:t xml:space="preserve">,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t>
        </m:r>
        <m:f>
          <m:fPr>
            <m:ctrlPr>
              <w:rPr>
                <w:rFonts w:ascii="Cambria Math" w:eastAsiaTheme="minorEastAsia" w:hAnsi="Cambria Math"/>
                <w:i/>
                <w:color w:val="C00000"/>
              </w:rPr>
            </m:ctrlPr>
          </m:fPr>
          <m:num>
            <m:d>
              <m:dPr>
                <m:ctrlPr>
                  <w:rPr>
                    <w:rFonts w:ascii="Cambria Math" w:eastAsiaTheme="minorEastAsia" w:hAnsi="Cambria Math"/>
                    <w:i/>
                    <w:color w:val="C00000"/>
                  </w:rPr>
                </m:ctrlPr>
              </m:dPr>
              <m:e>
                <m:r>
                  <w:rPr>
                    <w:rFonts w:ascii="Cambria Math" w:eastAsiaTheme="minorEastAsia" w:hAnsi="Cambria Math"/>
                    <w:color w:val="C00000"/>
                  </w:rPr>
                  <m:t>x-1</m:t>
                </m:r>
              </m:e>
            </m:d>
            <m:d>
              <m:dPr>
                <m:ctrlPr>
                  <w:rPr>
                    <w:rFonts w:ascii="Cambria Math" w:eastAsiaTheme="minorEastAsia" w:hAnsi="Cambria Math"/>
                    <w:i/>
                    <w:color w:val="C00000"/>
                  </w:rPr>
                </m:ctrlPr>
              </m:dPr>
              <m:e>
                <m:r>
                  <w:rPr>
                    <w:rFonts w:ascii="Cambria Math" w:eastAsiaTheme="minorEastAsia" w:hAnsi="Cambria Math"/>
                    <w:color w:val="C00000"/>
                  </w:rPr>
                  <m:t>x-3</m:t>
                </m:r>
              </m:e>
            </m:d>
            <m:d>
              <m:dPr>
                <m:ctrlPr>
                  <w:rPr>
                    <w:rFonts w:ascii="Cambria Math" w:eastAsiaTheme="minorEastAsia" w:hAnsi="Cambria Math"/>
                    <w:i/>
                    <w:color w:val="C00000"/>
                  </w:rPr>
                </m:ctrlPr>
              </m:dPr>
              <m:e>
                <m:r>
                  <w:rPr>
                    <w:rFonts w:ascii="Cambria Math" w:eastAsiaTheme="minorEastAsia" w:hAnsi="Cambria Math"/>
                    <w:color w:val="C00000"/>
                  </w:rPr>
                  <m:t>x-9</m:t>
                </m:r>
              </m:e>
            </m:d>
            <m:d>
              <m:dPr>
                <m:ctrlPr>
                  <w:rPr>
                    <w:rFonts w:ascii="Cambria Math" w:eastAsiaTheme="minorEastAsia" w:hAnsi="Cambria Math"/>
                    <w:i/>
                    <w:color w:val="C00000"/>
                  </w:rPr>
                </m:ctrlPr>
              </m:dPr>
              <m:e>
                <m:r>
                  <w:rPr>
                    <w:rFonts w:ascii="Cambria Math" w:eastAsiaTheme="minorEastAsia" w:hAnsi="Cambria Math"/>
                    <w:color w:val="C00000"/>
                  </w:rPr>
                  <m:t>x-27</m:t>
                </m:r>
              </m:e>
            </m:d>
            <m:d>
              <m:dPr>
                <m:ctrlPr>
                  <w:rPr>
                    <w:rFonts w:ascii="Cambria Math" w:eastAsiaTheme="minorEastAsia" w:hAnsi="Cambria Math"/>
                    <w:i/>
                    <w:color w:val="C00000"/>
                  </w:rPr>
                </m:ctrlPr>
              </m:dPr>
              <m:e>
                <m:r>
                  <w:rPr>
                    <w:rFonts w:ascii="Cambria Math" w:eastAsiaTheme="minorEastAsia" w:hAnsi="Cambria Math"/>
                    <w:color w:val="C00000"/>
                  </w:rPr>
                  <m:t>x-81</m:t>
                </m:r>
              </m:e>
            </m:d>
          </m:num>
          <m:den>
            <m:r>
              <w:rPr>
                <w:rFonts w:ascii="Cambria Math" w:eastAsiaTheme="minorEastAsia" w:hAnsi="Cambria Math"/>
                <w:color w:val="C00000"/>
              </w:rPr>
              <m:t>1×3×9×27×81</m:t>
            </m:r>
          </m:den>
        </m:f>
      </m:oMath>
      <w:r w:rsidR="00BC0D5A">
        <w:rPr>
          <w:rFonts w:eastAsiaTheme="minorEastAsia"/>
          <w:color w:val="C00000"/>
        </w:rPr>
        <w:t xml:space="preserve"> . Le coefficient du terme de degré 1 est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9</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27</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81</m:t>
            </m:r>
          </m:den>
        </m:f>
      </m:oMath>
      <w:r w:rsidR="00BC0D5A">
        <w:rPr>
          <w:rFonts w:eastAsiaTheme="minorEastAsia"/>
          <w:color w:val="C00000"/>
        </w:rPr>
        <w:t xml:space="preserve"> . D’après la définition de </w:t>
      </w:r>
      <m:oMath>
        <m:r>
          <w:rPr>
            <w:rFonts w:ascii="Cambria Math" w:eastAsiaTheme="minorEastAsia" w:hAnsi="Cambria Math"/>
            <w:color w:val="C00000"/>
          </w:rPr>
          <m:t>g</m:t>
        </m:r>
      </m:oMath>
      <w:r w:rsidR="00BC0D5A">
        <w:rPr>
          <w:rFonts w:eastAsiaTheme="minorEastAsia"/>
          <w:color w:val="C00000"/>
        </w:rPr>
        <w:t xml:space="preserve">, ce coefficient est la différence entre le coefficient de </w:t>
      </w:r>
      <m:oMath>
        <m:r>
          <w:rPr>
            <w:rFonts w:ascii="Cambria Math" w:eastAsiaTheme="minorEastAsia" w:hAnsi="Cambria Math"/>
            <w:color w:val="C00000"/>
          </w:rPr>
          <m:t>x</m:t>
        </m:r>
      </m:oMath>
      <w:r w:rsidR="00BC0D5A">
        <w:rPr>
          <w:rFonts w:eastAsiaTheme="minorEastAsia"/>
          <w:color w:val="C00000"/>
        </w:rPr>
        <w:t xml:space="preserve"> dans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3x</m:t>
            </m:r>
          </m:e>
        </m:d>
      </m:oMath>
      <w:r w:rsidR="00BC0D5A">
        <w:rPr>
          <w:rFonts w:eastAsiaTheme="minorEastAsia"/>
          <w:color w:val="C00000"/>
        </w:rPr>
        <w:t xml:space="preserve">, c’est-à-dire 3 fois le coefficient de </w:t>
      </w:r>
      <m:oMath>
        <m:r>
          <w:rPr>
            <w:rFonts w:ascii="Cambria Math" w:eastAsiaTheme="minorEastAsia" w:hAnsi="Cambria Math"/>
            <w:color w:val="C00000"/>
          </w:rPr>
          <m:t>x</m:t>
        </m:r>
      </m:oMath>
      <w:r w:rsidR="00BC0D5A">
        <w:rPr>
          <w:rFonts w:eastAsiaTheme="minorEastAsia"/>
          <w:color w:val="C00000"/>
        </w:rPr>
        <w:t xml:space="preserve"> dans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oMath>
      <w:r w:rsidR="00BC0D5A">
        <w:rPr>
          <w:rFonts w:eastAsiaTheme="minorEastAsia"/>
          <w:color w:val="C00000"/>
        </w:rPr>
        <w:t xml:space="preserve"> et ce coefficient lui-même. Il en est donc le double et le coefficient cherché est</w:t>
      </w:r>
    </w:p>
    <w:p w:rsidR="00143DFF" w:rsidRDefault="00093275" w:rsidP="00BC0D5A">
      <w:pPr>
        <w:spacing w:after="0" w:line="240" w:lineRule="auto"/>
        <w:jc w:val="both"/>
        <w:rPr>
          <w:rFonts w:eastAsiaTheme="minorEastAsia"/>
          <w:color w:val="C00000"/>
        </w:rPr>
      </w:pP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9</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27</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81</m:t>
                </m:r>
              </m:den>
            </m:f>
          </m:e>
        </m:d>
      </m:oMath>
      <w:r w:rsidR="00BC0D5A">
        <w:rPr>
          <w:rFonts w:eastAsiaTheme="minorEastAsia"/>
          <w:color w:val="C00000"/>
        </w:rPr>
        <w:t>.</w:t>
      </w:r>
    </w:p>
    <w:p w:rsidR="00AE3D2E" w:rsidRDefault="00AE3D2E" w:rsidP="00BC0D5A">
      <w:pPr>
        <w:spacing w:after="0" w:line="240" w:lineRule="auto"/>
        <w:jc w:val="both"/>
        <w:rPr>
          <w:color w:val="C00000"/>
        </w:rPr>
      </w:pPr>
    </w:p>
    <w:p w:rsidR="00AD3CCF" w:rsidRDefault="00AD3CCF" w:rsidP="00AD3CCF">
      <w:pPr>
        <w:spacing w:after="0" w:line="240" w:lineRule="auto"/>
        <w:jc w:val="both"/>
        <w:rPr>
          <w:b/>
        </w:rPr>
      </w:pPr>
      <w:r>
        <w:rPr>
          <w:b/>
        </w:rPr>
        <w:t>3. Conservation du produit</w:t>
      </w:r>
    </w:p>
    <w:p w:rsidR="00AD3CCF" w:rsidRPr="0048393F" w:rsidRDefault="00AD3CCF" w:rsidP="00AD3CCF">
      <w:pPr>
        <w:spacing w:after="0" w:line="240" w:lineRule="auto"/>
        <w:jc w:val="both"/>
      </w:pPr>
      <w:r>
        <w:t xml:space="preserve">Une fonction </w:t>
      </w:r>
      <m:oMath>
        <m:r>
          <w:rPr>
            <w:rFonts w:ascii="Cambria Math" w:hAnsi="Cambria Math"/>
          </w:rPr>
          <m:t>f</m:t>
        </m:r>
      </m:oMath>
      <w:r>
        <w:rPr>
          <w:rFonts w:eastAsiaTheme="minorEastAsia"/>
        </w:rPr>
        <w:t xml:space="preserve">, définie sur </w:t>
      </w:r>
      <w:r>
        <w:rPr>
          <w:rFonts w:eastAsiaTheme="minorEastAsia"/>
          <w:b/>
        </w:rPr>
        <w:t>N</w:t>
      </w:r>
      <w:r>
        <w:rPr>
          <w:rFonts w:eastAsiaTheme="minorEastAsia"/>
        </w:rPr>
        <w:t xml:space="preserve">, vérifie : pour tous entiers </w:t>
      </w:r>
      <m:oMath>
        <m:r>
          <w:rPr>
            <w:rFonts w:ascii="Cambria Math" w:eastAsiaTheme="minorEastAsia" w:hAnsi="Cambria Math"/>
          </w:rPr>
          <m:t>m</m:t>
        </m:r>
      </m:oMath>
      <w:r>
        <w:rPr>
          <w:rFonts w:eastAsiaTheme="minorEastAsia"/>
        </w:rPr>
        <w:t xml:space="preserve"> et </w:t>
      </w:r>
      <m:oMath>
        <m:r>
          <w:rPr>
            <w:rFonts w:ascii="Cambria Math" w:eastAsiaTheme="minorEastAsia" w:hAnsi="Cambria Math"/>
          </w:rPr>
          <m:t>n</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mn</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n</m:t>
            </m:r>
          </m:e>
        </m:d>
      </m:oMath>
      <w:r>
        <w:rPr>
          <w:rFonts w:eastAsiaTheme="minorEastAsia"/>
        </w:rPr>
        <w:t xml:space="preserve">. </w:t>
      </w:r>
      <w:r w:rsidR="0004293F">
        <w:rPr>
          <w:rFonts w:eastAsiaTheme="minorEastAsia"/>
        </w:rPr>
        <w:t xml:space="preserve">Cette fonction est de plus strictement croissante. </w:t>
      </w:r>
      <w:r>
        <w:rPr>
          <w:rFonts w:eastAsiaTheme="minorEastAsia"/>
        </w:rPr>
        <w:t xml:space="preserve">On pose </w:t>
      </w:r>
      <m:oMath>
        <m:r>
          <w:rPr>
            <w:rFonts w:ascii="Cambria Math" w:eastAsiaTheme="minorEastAsia" w:hAnsi="Cambria Math"/>
          </w:rPr>
          <m:t>a=f</m:t>
        </m:r>
        <m:d>
          <m:dPr>
            <m:ctrlPr>
              <w:rPr>
                <w:rFonts w:ascii="Cambria Math" w:eastAsiaTheme="minorEastAsia" w:hAnsi="Cambria Math"/>
                <w:i/>
              </w:rPr>
            </m:ctrlPr>
          </m:dPr>
          <m:e>
            <m:r>
              <w:rPr>
                <w:rFonts w:ascii="Cambria Math" w:eastAsiaTheme="minorEastAsia" w:hAnsi="Cambria Math"/>
              </w:rPr>
              <m:t>2</m:t>
            </m:r>
          </m:e>
        </m:d>
      </m:oMath>
      <w:r>
        <w:rPr>
          <w:rFonts w:eastAsiaTheme="minorEastAsia"/>
        </w:rPr>
        <w:t xml:space="preserve"> et on suppose </w:t>
      </w:r>
      <m:oMath>
        <m:r>
          <w:rPr>
            <w:rFonts w:ascii="Cambria Math" w:eastAsiaTheme="minorEastAsia" w:hAnsi="Cambria Math"/>
          </w:rPr>
          <m:t>a&gt;</m:t>
        </m:r>
      </m:oMath>
      <w:r>
        <w:rPr>
          <w:rFonts w:eastAsiaTheme="minorEastAsia"/>
        </w:rPr>
        <w:t xml:space="preserve">2. Quelle est la plus petite valeur entière possible de </w:t>
      </w:r>
      <m:oMath>
        <m:r>
          <w:rPr>
            <w:rFonts w:ascii="Cambria Math" w:eastAsiaTheme="minorEastAsia" w:hAnsi="Cambria Math"/>
          </w:rPr>
          <m:t>a </m:t>
        </m:r>
      </m:oMath>
      <w:r>
        <w:rPr>
          <w:rFonts w:eastAsiaTheme="minorEastAsia"/>
        </w:rPr>
        <w:t>?</w:t>
      </w:r>
    </w:p>
    <w:p w:rsidR="004A2A3E" w:rsidRDefault="00AD3CCF" w:rsidP="0004293F">
      <w:pPr>
        <w:spacing w:after="0" w:line="240" w:lineRule="auto"/>
        <w:rPr>
          <w:rFonts w:eastAsiaTheme="minorEastAsia"/>
          <w:color w:val="C00000"/>
        </w:rPr>
      </w:pPr>
      <w:r>
        <w:rPr>
          <w:color w:val="C00000"/>
        </w:rPr>
        <w:t xml:space="preserve">On peut déjà affirmer que </w:t>
      </w:r>
      <m:oMath>
        <m:r>
          <w:rPr>
            <w:rFonts w:ascii="Cambria Math" w:hAnsi="Cambria Math"/>
            <w:color w:val="C00000"/>
          </w:rPr>
          <m:t>a≤4</m:t>
        </m:r>
      </m:oMath>
      <w:r>
        <w:rPr>
          <w:rFonts w:eastAsiaTheme="minorEastAsia"/>
          <w:color w:val="C00000"/>
        </w:rPr>
        <w:t>, car la fonction carré vérifie les conditions imposées.</w:t>
      </w:r>
      <w:r w:rsidR="0004293F">
        <w:rPr>
          <w:rFonts w:eastAsiaTheme="minorEastAsia"/>
          <w:color w:val="C00000"/>
        </w:rPr>
        <w:t xml:space="preserve"> Reste donc à voir si 3 pourrait aussi convenir. Il est clair (on peut faire une démonstration par récurrence) que pour tous entiers </w:t>
      </w:r>
      <m:oMath>
        <m:r>
          <w:rPr>
            <w:rFonts w:ascii="Cambria Math" w:eastAsiaTheme="minorEastAsia" w:hAnsi="Cambria Math"/>
            <w:color w:val="C00000"/>
          </w:rPr>
          <m:t>m</m:t>
        </m:r>
      </m:oMath>
      <w:r w:rsidR="0004293F">
        <w:rPr>
          <w:rFonts w:eastAsiaTheme="minorEastAsia"/>
          <w:color w:val="C00000"/>
        </w:rPr>
        <w:t xml:space="preserve"> et </w:t>
      </w:r>
      <m:oMath>
        <m:r>
          <w:rPr>
            <w:rFonts w:ascii="Cambria Math" w:eastAsiaTheme="minorEastAsia" w:hAnsi="Cambria Math"/>
            <w:color w:val="C00000"/>
          </w:rPr>
          <m:t>k,  f</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m</m:t>
                </m:r>
              </m:e>
              <m:sup>
                <m:r>
                  <w:rPr>
                    <w:rFonts w:ascii="Cambria Math" w:eastAsiaTheme="minorEastAsia" w:hAnsi="Cambria Math"/>
                    <w:color w:val="C00000"/>
                  </w:rPr>
                  <m:t>k</m:t>
                </m:r>
              </m:sup>
            </m:sSup>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m</m:t>
                    </m:r>
                  </m:e>
                </m:d>
              </m:e>
            </m:d>
          </m:e>
          <m:sup>
            <m:r>
              <w:rPr>
                <w:rFonts w:ascii="Cambria Math" w:eastAsiaTheme="minorEastAsia" w:hAnsi="Cambria Math"/>
                <w:color w:val="C00000"/>
              </w:rPr>
              <m:t>k</m:t>
            </m:r>
          </m:sup>
        </m:sSup>
      </m:oMath>
      <w:r w:rsidR="0004293F">
        <w:rPr>
          <w:rFonts w:eastAsiaTheme="minorEastAsia"/>
          <w:color w:val="C00000"/>
        </w:rPr>
        <w:t>.</w:t>
      </w:r>
    </w:p>
    <w:p w:rsidR="0004293F" w:rsidRDefault="0004293F" w:rsidP="0004293F">
      <w:pPr>
        <w:spacing w:after="0" w:line="240" w:lineRule="auto"/>
        <w:rPr>
          <w:rFonts w:eastAsiaTheme="minorEastAsia"/>
          <w:color w:val="C00000"/>
        </w:rPr>
      </w:pPr>
      <w:r>
        <w:rPr>
          <w:rFonts w:eastAsiaTheme="minorEastAsia"/>
          <w:color w:val="C00000"/>
        </w:rPr>
        <w:t xml:space="preserve">En supposant que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m:t>
            </m:r>
          </m:e>
        </m:d>
        <m:r>
          <w:rPr>
            <w:rFonts w:ascii="Cambria Math" w:eastAsiaTheme="minorEastAsia" w:hAnsi="Cambria Math"/>
            <w:color w:val="C00000"/>
          </w:rPr>
          <m:t>=3</m:t>
        </m:r>
      </m:oMath>
      <w:r>
        <w:rPr>
          <w:rFonts w:eastAsiaTheme="minorEastAsia"/>
          <w:color w:val="C00000"/>
        </w:rPr>
        <w:t xml:space="preserve">, on parvient à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64</m:t>
            </m:r>
          </m:e>
        </m:d>
        <m:r>
          <w:rPr>
            <w:rFonts w:ascii="Cambria Math" w:eastAsiaTheme="minorEastAsia" w:hAnsi="Cambria Math"/>
            <w:color w:val="C00000"/>
          </w:rPr>
          <m:t>=f</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6</m:t>
                </m:r>
              </m:sup>
            </m:sSup>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m:t>
                    </m:r>
                  </m:e>
                </m:d>
              </m:e>
            </m:d>
          </m:e>
          <m:sup>
            <m:r>
              <w:rPr>
                <w:rFonts w:ascii="Cambria Math" w:eastAsiaTheme="minorEastAsia" w:hAnsi="Cambria Math"/>
                <w:color w:val="C00000"/>
              </w:rPr>
              <m:t>6</m:t>
            </m:r>
          </m:sup>
        </m:sSup>
        <m:r>
          <w:rPr>
            <w:rFonts w:ascii="Cambria Math" w:eastAsiaTheme="minorEastAsia" w:hAnsi="Cambria Math"/>
            <w:color w:val="C00000"/>
          </w:rPr>
          <m:t>=729</m:t>
        </m:r>
      </m:oMath>
      <w:r w:rsidR="00A35927">
        <w:rPr>
          <w:rFonts w:eastAsiaTheme="minorEastAsia"/>
          <w:color w:val="C00000"/>
        </w:rPr>
        <w:t xml:space="preserve">. Or,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81</m:t>
            </m:r>
          </m:e>
        </m:d>
        <m:r>
          <w:rPr>
            <w:rFonts w:ascii="Cambria Math" w:eastAsiaTheme="minorEastAsia" w:hAnsi="Cambria Math"/>
            <w:color w:val="C00000"/>
          </w:rPr>
          <m:t>=f</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4</m:t>
                </m:r>
              </m:sup>
            </m:sSup>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m:t>
                    </m:r>
                  </m:e>
                </m:d>
              </m:e>
            </m:d>
          </m:e>
          <m:sup>
            <m:r>
              <w:rPr>
                <w:rFonts w:ascii="Cambria Math" w:eastAsiaTheme="minorEastAsia" w:hAnsi="Cambria Math"/>
                <w:color w:val="C00000"/>
              </w:rPr>
              <m:t>4</m:t>
            </m:r>
          </m:sup>
        </m:sSup>
      </m:oMath>
      <w:r w:rsidR="00A35927">
        <w:rPr>
          <w:rFonts w:eastAsiaTheme="minorEastAsia"/>
          <w:color w:val="C00000"/>
        </w:rPr>
        <w:t xml:space="preserve">, d’où il ressort que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m:t>
                    </m:r>
                  </m:e>
                </m:d>
              </m:e>
            </m:d>
          </m:e>
          <m:sup>
            <m:r>
              <w:rPr>
                <w:rFonts w:ascii="Cambria Math" w:eastAsiaTheme="minorEastAsia" w:hAnsi="Cambria Math"/>
                <w:color w:val="C00000"/>
              </w:rPr>
              <m:t>4</m:t>
            </m:r>
          </m:sup>
        </m:sSup>
        <m:r>
          <w:rPr>
            <w:rFonts w:ascii="Cambria Math" w:eastAsiaTheme="minorEastAsia" w:hAnsi="Cambria Math"/>
            <w:color w:val="C00000"/>
          </w:rPr>
          <m:t>&gt;729&gt;625</m:t>
        </m:r>
      </m:oMath>
      <w:r w:rsidR="00A35927">
        <w:rPr>
          <w:rFonts w:eastAsiaTheme="minorEastAsia"/>
          <w:color w:val="C00000"/>
        </w:rPr>
        <w:t xml:space="preserve">, c’est-à-dire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m:t>
                    </m:r>
                  </m:e>
                </m:d>
              </m:e>
            </m:d>
          </m:e>
          <m:sup>
            <m:r>
              <w:rPr>
                <w:rFonts w:ascii="Cambria Math" w:eastAsiaTheme="minorEastAsia" w:hAnsi="Cambria Math"/>
                <w:color w:val="C00000"/>
              </w:rPr>
              <m:t>4</m:t>
            </m:r>
          </m:sup>
        </m:sSup>
        <m:r>
          <w:rPr>
            <w:rFonts w:ascii="Cambria Math" w:eastAsiaTheme="minorEastAsia" w:hAnsi="Cambria Math"/>
            <w:color w:val="C00000"/>
          </w:rPr>
          <m:t>&gt;</m:t>
        </m:r>
        <m:sSup>
          <m:sSupPr>
            <m:ctrlPr>
              <w:rPr>
                <w:rFonts w:ascii="Cambria Math" w:eastAsiaTheme="minorEastAsia" w:hAnsi="Cambria Math"/>
                <w:i/>
                <w:color w:val="C00000"/>
              </w:rPr>
            </m:ctrlPr>
          </m:sSupPr>
          <m:e>
            <m:r>
              <w:rPr>
                <w:rFonts w:ascii="Cambria Math" w:eastAsiaTheme="minorEastAsia" w:hAnsi="Cambria Math"/>
                <w:color w:val="C00000"/>
              </w:rPr>
              <m:t>5</m:t>
            </m:r>
          </m:e>
          <m:sup>
            <m:r>
              <w:rPr>
                <w:rFonts w:ascii="Cambria Math" w:eastAsiaTheme="minorEastAsia" w:hAnsi="Cambria Math"/>
                <w:color w:val="C00000"/>
              </w:rPr>
              <m:t>4</m:t>
            </m:r>
          </m:sup>
        </m:sSup>
      </m:oMath>
      <w:r w:rsidR="008F6D66">
        <w:rPr>
          <w:rFonts w:eastAsiaTheme="minorEastAsia"/>
          <w:color w:val="C00000"/>
        </w:rPr>
        <w:t xml:space="preserve">, ou encore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m:t>
            </m:r>
          </m:e>
        </m:d>
        <m:r>
          <w:rPr>
            <w:rFonts w:ascii="Cambria Math" w:eastAsiaTheme="minorEastAsia" w:hAnsi="Cambria Math"/>
            <w:color w:val="C00000"/>
          </w:rPr>
          <m:t>&gt;5.</m:t>
        </m:r>
      </m:oMath>
    </w:p>
    <w:p w:rsidR="008F6D66" w:rsidRDefault="008F6D66" w:rsidP="0004293F">
      <w:pPr>
        <w:spacing w:after="0" w:line="240" w:lineRule="auto"/>
        <w:rPr>
          <w:rFonts w:eastAsiaTheme="minorEastAsia"/>
          <w:color w:val="C00000"/>
        </w:rPr>
      </w:pPr>
      <w:r>
        <w:rPr>
          <w:rFonts w:eastAsiaTheme="minorEastAsia"/>
          <w:color w:val="C00000"/>
        </w:rPr>
        <w:t xml:space="preserve">De même, </w:t>
      </w:r>
      <m:oMath>
        <m:r>
          <w:rPr>
            <w:rFonts w:ascii="Cambria Math" w:eastAsiaTheme="minorEastAsia" w:hAnsi="Cambria Math"/>
            <w:color w:val="C00000"/>
          </w:rPr>
          <m:t>f</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13</m:t>
                </m:r>
              </m:sup>
            </m:sSup>
          </m:e>
        </m:d>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2</m:t>
                    </m:r>
                  </m:e>
                </m:d>
              </m:e>
            </m:d>
          </m:e>
          <m:sup>
            <m:r>
              <w:rPr>
                <w:rFonts w:ascii="Cambria Math" w:eastAsiaTheme="minorEastAsia" w:hAnsi="Cambria Math"/>
                <w:color w:val="C00000"/>
              </w:rPr>
              <m:t>13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13</m:t>
            </m:r>
          </m:sup>
        </m:sSup>
      </m:oMath>
      <w:r>
        <w:rPr>
          <w:rFonts w:eastAsiaTheme="minorEastAsia"/>
          <w:color w:val="C00000"/>
        </w:rPr>
        <w:t xml:space="preserve">. Or, </w:t>
      </w:r>
      <m:oMath>
        <m:sSup>
          <m:sSupPr>
            <m:ctrlPr>
              <w:rPr>
                <w:rFonts w:ascii="Cambria Math" w:eastAsiaTheme="minorEastAsia" w:hAnsi="Cambria Math"/>
                <w:i/>
                <w:color w:val="C00000"/>
              </w:rPr>
            </m:ctrlPr>
          </m:sSupPr>
          <m:e>
            <m:r>
              <w:rPr>
                <w:rFonts w:ascii="Cambria Math" w:eastAsiaTheme="minorEastAsia" w:hAnsi="Cambria Math"/>
                <w:color w:val="C00000"/>
              </w:rPr>
              <m:t>6</m:t>
            </m:r>
          </m:e>
          <m:sup>
            <m:r>
              <w:rPr>
                <w:rFonts w:ascii="Cambria Math" w:eastAsiaTheme="minorEastAsia" w:hAnsi="Cambria Math"/>
                <w:color w:val="C00000"/>
              </w:rPr>
              <m:t>8</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13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8</m:t>
            </m:r>
          </m:sup>
        </m:sSup>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8</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5</m:t>
                </m:r>
              </m:sup>
            </m:sSup>
          </m:e>
        </m:d>
      </m:oMath>
      <w:r w:rsidR="00D03789">
        <w:rPr>
          <w:rFonts w:eastAsiaTheme="minorEastAsia"/>
          <w:color w:val="C00000"/>
        </w:rPr>
        <w:t xml:space="preserve">. Donc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m:t>
            </m:r>
          </m:e>
        </m:d>
        <m:r>
          <w:rPr>
            <w:rFonts w:ascii="Cambria Math" w:eastAsiaTheme="minorEastAsia" w:hAnsi="Cambria Math"/>
            <w:color w:val="C00000"/>
          </w:rPr>
          <m:t>&lt;6</m:t>
        </m:r>
      </m:oMath>
      <w:r w:rsidR="00D03789">
        <w:rPr>
          <w:rFonts w:eastAsiaTheme="minorEastAsia"/>
          <w:color w:val="C00000"/>
        </w:rPr>
        <w:t xml:space="preserve">. </w:t>
      </w:r>
    </w:p>
    <w:p w:rsidR="00D03789" w:rsidRDefault="00D03789" w:rsidP="0004293F">
      <w:pPr>
        <w:spacing w:after="0" w:line="240" w:lineRule="auto"/>
        <w:rPr>
          <w:rFonts w:eastAsiaTheme="minorEastAsia"/>
          <w:color w:val="C00000"/>
        </w:rPr>
      </w:pPr>
      <w:r>
        <w:rPr>
          <w:rFonts w:eastAsiaTheme="minorEastAsia"/>
          <w:color w:val="C00000"/>
        </w:rPr>
        <w:t xml:space="preserve">Il n’y a pas de possibilité de « placer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3</m:t>
            </m:r>
          </m:e>
        </m:d>
      </m:oMath>
      <w:r>
        <w:rPr>
          <w:rFonts w:eastAsiaTheme="minorEastAsia"/>
          <w:color w:val="C00000"/>
        </w:rPr>
        <w:t xml:space="preserve">… Donc </w:t>
      </w:r>
      <m:oMath>
        <m:r>
          <w:rPr>
            <w:rFonts w:ascii="Cambria Math" w:eastAsiaTheme="minorEastAsia" w:hAnsi="Cambria Math"/>
            <w:color w:val="C00000"/>
          </w:rPr>
          <m:t>a=4.</m:t>
        </m:r>
      </m:oMath>
    </w:p>
    <w:p w:rsidR="005355E1" w:rsidRDefault="005355E1" w:rsidP="0004293F">
      <w:pPr>
        <w:spacing w:after="0" w:line="240" w:lineRule="auto"/>
        <w:rPr>
          <w:rFonts w:eastAsiaTheme="minorEastAsia"/>
          <w:color w:val="C00000"/>
        </w:rPr>
      </w:pPr>
    </w:p>
    <w:p w:rsidR="005355E1" w:rsidRDefault="005355E1" w:rsidP="005355E1">
      <w:pPr>
        <w:spacing w:after="0" w:line="240" w:lineRule="auto"/>
        <w:jc w:val="both"/>
        <w:rPr>
          <w:rFonts w:eastAsiaTheme="minorEastAsia"/>
          <w:b/>
        </w:rPr>
      </w:pPr>
      <w:r>
        <w:rPr>
          <w:rFonts w:eastAsiaTheme="minorEastAsia"/>
          <w:b/>
        </w:rPr>
        <w:t>4. Télescopage</w:t>
      </w:r>
    </w:p>
    <w:p w:rsidR="005355E1" w:rsidRPr="005E1385" w:rsidRDefault="005355E1" w:rsidP="005355E1">
      <w:pPr>
        <w:spacing w:after="0" w:line="240" w:lineRule="auto"/>
        <w:jc w:val="both"/>
      </w:pPr>
      <w:r>
        <w:rPr>
          <w:rFonts w:eastAsiaTheme="minorEastAsia"/>
        </w:rPr>
        <w:t xml:space="preserve">Montrer que, pour tout entier naturel </w:t>
      </w:r>
      <m:oMath>
        <m:r>
          <w:rPr>
            <w:rFonts w:ascii="Cambria Math" w:eastAsiaTheme="minorEastAsia" w:hAnsi="Cambria Math"/>
          </w:rPr>
          <m:t>n</m:t>
        </m:r>
      </m:oMath>
      <w:r>
        <w:rPr>
          <w:rFonts w:eastAsiaTheme="minorEastAsia"/>
        </w:rPr>
        <w:t xml:space="preserve"> supérieur ou égal à 2 :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n-1</m:t>
                    </m:r>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oMath>
    </w:p>
    <w:p w:rsidR="005355E1" w:rsidRDefault="005355E1" w:rsidP="0004293F">
      <w:pPr>
        <w:spacing w:after="0" w:line="240" w:lineRule="auto"/>
        <w:rPr>
          <w:rFonts w:eastAsiaTheme="minorEastAsia"/>
          <w:color w:val="C00000"/>
        </w:rPr>
      </w:pPr>
      <w:r>
        <w:rPr>
          <w:rFonts w:eastAsiaTheme="minorEastAsia"/>
          <w:color w:val="C00000"/>
        </w:rPr>
        <w:t xml:space="preserve">On commence par majorer le terme courant de la somme donnée : pour tout entier </w:t>
      </w:r>
      <m:oMath>
        <m:r>
          <w:rPr>
            <w:rFonts w:ascii="Cambria Math" w:eastAsiaTheme="minorEastAsia" w:hAnsi="Cambria Math"/>
            <w:color w:val="C00000"/>
          </w:rPr>
          <m:t>k</m:t>
        </m:r>
      </m:oMath>
      <w:r>
        <w:rPr>
          <w:rFonts w:eastAsiaTheme="minorEastAsia"/>
          <w:color w:val="C00000"/>
        </w:rPr>
        <w:t xml:space="preserve"> supérieur ou égal à 2 on a </w:t>
      </w:r>
      <m:oMath>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den>
        </m:f>
        <m:r>
          <w:rPr>
            <w:rFonts w:ascii="Cambria Math" w:eastAsiaTheme="minorEastAsia" w:hAnsi="Cambria Math"/>
            <w:color w:val="C00000"/>
          </w:rPr>
          <m:t>&lt;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k-1</m:t>
                </m:r>
              </m:e>
            </m:d>
          </m:den>
        </m:f>
      </m:oMath>
      <w:r>
        <w:rPr>
          <w:rFonts w:eastAsiaTheme="minorEastAsia"/>
          <w:color w:val="C00000"/>
        </w:rPr>
        <w:t xml:space="preserve">, et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k-1</m:t>
                </m:r>
              </m:e>
            </m:d>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k-1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k</m:t>
            </m:r>
          </m:den>
        </m:f>
        <m:r>
          <w:rPr>
            <w:rFonts w:ascii="Cambria Math" w:eastAsiaTheme="minorEastAsia" w:hAnsi="Cambria Math"/>
            <w:color w:val="C00000"/>
          </w:rPr>
          <m:t> </m:t>
        </m:r>
      </m:oMath>
      <w:r>
        <w:rPr>
          <w:rFonts w:eastAsiaTheme="minorEastAsia"/>
          <w:color w:val="C00000"/>
        </w:rPr>
        <w:t xml:space="preserve">; pour la somme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r>
          <w:rPr>
            <w:rFonts w:ascii="Cambria Math" w:eastAsiaTheme="minorEastAsia" w:hAnsi="Cambria Math"/>
            <w:color w:val="C00000"/>
          </w:rPr>
          <m:t> </m:t>
        </m:r>
      </m:oMath>
      <w:r w:rsidR="004B4D06">
        <w:rPr>
          <w:rFonts w:eastAsiaTheme="minorEastAsia"/>
          <w:color w:val="C00000"/>
        </w:rPr>
        <w:t>, conservons les premiers termes et appliquons la majoration aux suivants :</w:t>
      </w:r>
      <w:r>
        <w:rPr>
          <w:rFonts w:eastAsiaTheme="minorEastAsia"/>
          <w:color w:val="C00000"/>
        </w:rPr>
        <w:t xml:space="preserve"> </w:t>
      </w:r>
    </w:p>
    <w:p w:rsidR="005355E1" w:rsidRPr="005355E1" w:rsidRDefault="00093275" w:rsidP="0004293F">
      <w:pPr>
        <w:spacing w:after="0" w:line="240" w:lineRule="auto"/>
        <w:rPr>
          <w:rFonts w:eastAsiaTheme="minorEastAsia"/>
          <w:color w:val="C00000"/>
        </w:rPr>
      </w:pPr>
      <m:oMathPara>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r>
            <w:rPr>
              <w:rFonts w:ascii="Cambria Math" w:eastAsiaTheme="minorEastAsia" w:hAnsi="Cambria Math"/>
              <w:color w:val="C00000"/>
            </w:rPr>
            <m:t>&lt;1+</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4</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5</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5</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6</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n-1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n-1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n</m:t>
              </m:r>
            </m:den>
          </m:f>
        </m:oMath>
      </m:oMathPara>
    </w:p>
    <w:p w:rsidR="005355E1" w:rsidRDefault="005355E1" w:rsidP="0004293F">
      <w:pPr>
        <w:spacing w:after="0" w:line="240" w:lineRule="auto"/>
        <w:rPr>
          <w:rFonts w:eastAsiaTheme="minorEastAsia"/>
          <w:color w:val="C00000"/>
        </w:rPr>
      </w:pPr>
    </w:p>
    <w:p w:rsidR="005355E1" w:rsidRDefault="004B4D06" w:rsidP="0004293F">
      <w:pPr>
        <w:spacing w:after="0" w:line="240" w:lineRule="auto"/>
        <w:rPr>
          <w:rFonts w:eastAsiaTheme="minorEastAsia"/>
          <w:color w:val="C00000"/>
        </w:rPr>
      </w:pPr>
      <w:r>
        <w:rPr>
          <w:rFonts w:eastAsiaTheme="minorEastAsia"/>
          <w:color w:val="C00000"/>
        </w:rPr>
        <w:lastRenderedPageBreak/>
        <w:t xml:space="preserve">Donc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r>
          <w:rPr>
            <w:rFonts w:ascii="Cambria Math" w:eastAsiaTheme="minorEastAsia" w:hAnsi="Cambria Math"/>
            <w:color w:val="C00000"/>
          </w:rPr>
          <m:t>&lt;1+</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9</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16</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25</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5</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n</m:t>
            </m:r>
          </m:den>
        </m:f>
      </m:oMath>
      <w:r>
        <w:rPr>
          <w:rFonts w:eastAsiaTheme="minorEastAsia"/>
          <w:color w:val="C00000"/>
        </w:rPr>
        <w:t xml:space="preserve">, ou encore </w:t>
      </w:r>
      <m:oMath>
        <m:sSub>
          <m:sSubPr>
            <m:ctrlPr>
              <w:rPr>
                <w:rFonts w:ascii="Cambria Math" w:eastAsiaTheme="minorEastAsia" w:hAnsi="Cambria Math"/>
                <w:i/>
                <w:color w:val="C00000"/>
              </w:rPr>
            </m:ctrlPr>
          </m:sSubPr>
          <m:e>
            <m:r>
              <w:rPr>
                <w:rFonts w:ascii="Cambria Math" w:eastAsiaTheme="minorEastAsia" w:hAnsi="Cambria Math"/>
                <w:color w:val="C00000"/>
              </w:rPr>
              <m:t>S</m:t>
            </m:r>
          </m:e>
          <m:sub>
            <m:r>
              <w:rPr>
                <w:rFonts w:ascii="Cambria Math" w:eastAsiaTheme="minorEastAsia" w:hAnsi="Cambria Math"/>
                <w:color w:val="C00000"/>
              </w:rPr>
              <m:t>n</m:t>
            </m:r>
          </m:sub>
        </m:sSub>
        <m:r>
          <w:rPr>
            <w:rFonts w:ascii="Cambria Math" w:eastAsiaTheme="minorEastAsia" w:hAnsi="Cambria Math"/>
            <w:color w:val="C00000"/>
          </w:rPr>
          <m:t>&lt;</m:t>
        </m:r>
        <m:f>
          <m:fPr>
            <m:ctrlPr>
              <w:rPr>
                <w:rFonts w:ascii="Cambria Math" w:eastAsiaTheme="minorEastAsia" w:hAnsi="Cambria Math"/>
                <w:i/>
                <w:color w:val="C00000"/>
              </w:rPr>
            </m:ctrlPr>
          </m:fPr>
          <m:num>
            <m:r>
              <w:rPr>
                <w:rFonts w:ascii="Cambria Math" w:eastAsiaTheme="minorEastAsia" w:hAnsi="Cambria Math"/>
                <w:color w:val="C00000"/>
              </w:rPr>
              <m:t>5 989</m:t>
            </m:r>
          </m:num>
          <m:den>
            <m:r>
              <w:rPr>
                <w:rFonts w:ascii="Cambria Math" w:eastAsiaTheme="minorEastAsia" w:hAnsi="Cambria Math"/>
                <w:color w:val="C00000"/>
              </w:rPr>
              <m:t>3 600</m:t>
            </m:r>
          </m:den>
        </m:f>
      </m:oMath>
    </w:p>
    <w:p w:rsidR="00CD58FE" w:rsidRDefault="00CD58FE" w:rsidP="0004293F">
      <w:pPr>
        <w:spacing w:after="0" w:line="240" w:lineRule="auto"/>
        <w:rPr>
          <w:rFonts w:eastAsiaTheme="minorEastAsia"/>
          <w:color w:val="C00000"/>
        </w:rPr>
      </w:pPr>
      <w:r>
        <w:rPr>
          <w:rFonts w:eastAsiaTheme="minorEastAsia"/>
          <w:color w:val="C00000"/>
        </w:rPr>
        <w:t xml:space="preserve">Ce nombre est bien inférieur à </w:t>
      </w:r>
      <m:oMath>
        <m:f>
          <m:fPr>
            <m:ctrlPr>
              <w:rPr>
                <w:rFonts w:ascii="Cambria Math" w:eastAsiaTheme="minorEastAsia" w:hAnsi="Cambria Math"/>
                <w:i/>
                <w:color w:val="C00000"/>
              </w:rPr>
            </m:ctrlPr>
          </m:fPr>
          <m:num>
            <m:r>
              <w:rPr>
                <w:rFonts w:ascii="Cambria Math" w:eastAsiaTheme="minorEastAsia" w:hAnsi="Cambria Math"/>
                <w:color w:val="C00000"/>
              </w:rPr>
              <m:t>6 000</m:t>
            </m:r>
          </m:num>
          <m:den>
            <m:r>
              <w:rPr>
                <w:rFonts w:ascii="Cambria Math" w:eastAsiaTheme="minorEastAsia" w:hAnsi="Cambria Math"/>
                <w:color w:val="C00000"/>
              </w:rPr>
              <m:t>3 600</m:t>
            </m:r>
          </m:den>
        </m:f>
      </m:oMath>
      <w:r>
        <w:rPr>
          <w:rFonts w:eastAsiaTheme="minorEastAsia"/>
          <w:color w:val="C00000"/>
        </w:rPr>
        <w:t xml:space="preserve"> c’est-à-dire à </w:t>
      </w:r>
      <m:oMath>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3</m:t>
            </m:r>
          </m:den>
        </m:f>
      </m:oMath>
      <w:r>
        <w:rPr>
          <w:rFonts w:eastAsiaTheme="minorEastAsia"/>
          <w:color w:val="C00000"/>
        </w:rPr>
        <w:t> ;</w:t>
      </w:r>
    </w:p>
    <w:p w:rsidR="00CD58FE" w:rsidRDefault="00CD58FE" w:rsidP="0004293F">
      <w:pPr>
        <w:spacing w:after="0" w:line="240" w:lineRule="auto"/>
        <w:rPr>
          <w:rFonts w:eastAsiaTheme="minorEastAsia"/>
          <w:color w:val="C00000"/>
        </w:rPr>
      </w:pPr>
      <w:r>
        <w:rPr>
          <w:rFonts w:eastAsiaTheme="minorEastAsia"/>
          <w:color w:val="C00000"/>
        </w:rPr>
        <w:t>En conservant davantage de termes, on obtiendrait une majoration plus fine.</w:t>
      </w:r>
    </w:p>
    <w:p w:rsidR="00CD58FE" w:rsidRDefault="00CD58FE" w:rsidP="0004293F">
      <w:pPr>
        <w:spacing w:after="0" w:line="240" w:lineRule="auto"/>
        <w:rPr>
          <w:rFonts w:eastAsiaTheme="minorEastAsia"/>
          <w:color w:val="C00000"/>
        </w:rPr>
      </w:pPr>
      <w:r>
        <w:rPr>
          <w:rFonts w:eastAsiaTheme="minorEastAsia"/>
          <w:color w:val="C00000"/>
        </w:rPr>
        <w:t xml:space="preserve">N. B. Il faut d’autres outils pour établir que la somme des inverses des carrés des entiers est </w:t>
      </w:r>
      <m:oMath>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m:rPr>
                    <m:nor/>
                  </m:rPr>
                  <w:rPr>
                    <w:rFonts w:ascii="Cambria Math" w:eastAsiaTheme="minorEastAsia" w:hAnsi="Cambria Math"/>
                    <w:color w:val="C00000"/>
                  </w:rPr>
                  <m:t>π</m:t>
                </m:r>
              </m:e>
              <m:sup>
                <m:r>
                  <w:rPr>
                    <w:rFonts w:ascii="Cambria Math" w:eastAsiaTheme="minorEastAsia" w:hAnsi="Cambria Math"/>
                    <w:color w:val="C00000"/>
                  </w:rPr>
                  <m:t>2</m:t>
                </m:r>
              </m:sup>
            </m:sSup>
          </m:num>
          <m:den>
            <m:r>
              <w:rPr>
                <w:rFonts w:ascii="Cambria Math" w:eastAsiaTheme="minorEastAsia" w:hAnsi="Cambria Math"/>
                <w:color w:val="C00000"/>
              </w:rPr>
              <m:t>6</m:t>
            </m:r>
          </m:den>
        </m:f>
      </m:oMath>
      <w:r>
        <w:rPr>
          <w:rFonts w:eastAsiaTheme="minorEastAsia"/>
          <w:color w:val="C00000"/>
        </w:rPr>
        <w:t xml:space="preserve"> (Euler, 1735).</w:t>
      </w:r>
    </w:p>
    <w:p w:rsidR="00A84C28" w:rsidRDefault="00A84C28" w:rsidP="00A84C28">
      <w:pPr>
        <w:spacing w:after="0" w:line="240" w:lineRule="auto"/>
        <w:jc w:val="both"/>
        <w:rPr>
          <w:rFonts w:eastAsiaTheme="minorEastAsia"/>
          <w:b/>
        </w:rPr>
      </w:pPr>
      <w:r>
        <w:rPr>
          <w:rFonts w:eastAsiaTheme="minorEastAsia"/>
          <w:b/>
        </w:rPr>
        <w:t>5. Drôle de fonction</w:t>
      </w:r>
    </w:p>
    <w:p w:rsidR="00A84C28" w:rsidRDefault="00A84C28" w:rsidP="00A84C28">
      <w:pPr>
        <w:spacing w:after="0" w:line="240" w:lineRule="auto"/>
        <w:jc w:val="both"/>
        <w:rPr>
          <w:rFonts w:eastAsiaTheme="minorEastAsia"/>
        </w:rPr>
      </w:pPr>
      <w:r>
        <w:rPr>
          <w:rFonts w:eastAsiaTheme="minorEastAsia"/>
        </w:rPr>
        <w:t xml:space="preserve">La fonction </w:t>
      </w:r>
      <m:oMath>
        <m:r>
          <w:rPr>
            <w:rFonts w:ascii="Cambria Math" w:eastAsiaTheme="minorEastAsia" w:hAnsi="Cambria Math"/>
          </w:rPr>
          <m:t>f</m:t>
        </m:r>
      </m:oMath>
      <w:r>
        <w:rPr>
          <w:rFonts w:eastAsiaTheme="minorEastAsia"/>
        </w:rPr>
        <w:t xml:space="preserve"> est définie sur [0, 1], elle est croissante et satisfait aux deux propriétés :</w:t>
      </w:r>
    </w:p>
    <w:p w:rsidR="00A84C28" w:rsidRDefault="00A84C28" w:rsidP="00A84C28">
      <w:pPr>
        <w:spacing w:after="0" w:line="240" w:lineRule="auto"/>
        <w:jc w:val="both"/>
        <w:rPr>
          <w:rFonts w:eastAsiaTheme="minorEastAsia"/>
        </w:rPr>
      </w:pPr>
      <w:r>
        <w:rPr>
          <w:rFonts w:eastAsiaTheme="minorEastAsia"/>
        </w:rPr>
        <w:t xml:space="preserve">1. Pour tout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0, 1</m:t>
            </m:r>
          </m:e>
        </m:d>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2</m:t>
            </m:r>
          </m:den>
        </m:f>
      </m:oMath>
    </w:p>
    <w:p w:rsidR="00A84C28" w:rsidRDefault="00A84C28" w:rsidP="00A84C28">
      <w:pPr>
        <w:spacing w:after="0" w:line="240" w:lineRule="auto"/>
        <w:jc w:val="both"/>
        <w:rPr>
          <w:rFonts w:eastAsiaTheme="minorEastAsia"/>
        </w:rPr>
      </w:pPr>
      <w:r>
        <w:rPr>
          <w:rFonts w:eastAsiaTheme="minorEastAsia"/>
        </w:rPr>
        <w:t xml:space="preserve">2. Pour tout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0, 1</m:t>
            </m:r>
          </m:e>
        </m:d>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1-x</m:t>
            </m:r>
          </m:e>
        </m:d>
        <m:r>
          <w:rPr>
            <w:rFonts w:ascii="Cambria Math" w:eastAsiaTheme="minorEastAsia" w:hAnsi="Cambria Math"/>
          </w:rPr>
          <m:t>=1-f</m:t>
        </m:r>
        <m:d>
          <m:dPr>
            <m:ctrlPr>
              <w:rPr>
                <w:rFonts w:ascii="Cambria Math" w:eastAsiaTheme="minorEastAsia" w:hAnsi="Cambria Math"/>
                <w:i/>
              </w:rPr>
            </m:ctrlPr>
          </m:dPr>
          <m:e>
            <m:r>
              <w:rPr>
                <w:rFonts w:ascii="Cambria Math" w:eastAsiaTheme="minorEastAsia" w:hAnsi="Cambria Math"/>
              </w:rPr>
              <m:t>x</m:t>
            </m:r>
          </m:e>
        </m:d>
      </m:oMath>
    </w:p>
    <w:p w:rsidR="00A84C28" w:rsidRPr="00E501B8" w:rsidRDefault="00A84C28" w:rsidP="00A84C28">
      <w:pPr>
        <w:spacing w:after="0" w:line="240" w:lineRule="auto"/>
        <w:jc w:val="both"/>
      </w:pPr>
      <w:r>
        <w:rPr>
          <w:rFonts w:eastAsiaTheme="minorEastAsia"/>
        </w:rPr>
        <w:t xml:space="preserve">Déterminer les images par </w:t>
      </w:r>
      <m:oMath>
        <m:r>
          <w:rPr>
            <w:rFonts w:ascii="Cambria Math" w:eastAsiaTheme="minorEastAsia" w:hAnsi="Cambria Math"/>
          </w:rPr>
          <m:t>f</m:t>
        </m:r>
      </m:oMath>
      <w:r>
        <w:rPr>
          <w:rFonts w:eastAsiaTheme="minorEastAsia"/>
        </w:rPr>
        <w:t xml:space="preserve"> de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13</m:t>
            </m:r>
          </m:den>
        </m:f>
      </m:oMath>
      <w:r>
        <w:rPr>
          <w:rFonts w:eastAsiaTheme="minorEastAsia"/>
        </w:rPr>
        <w:t xml:space="preserve"> et de </w:t>
      </w:r>
      <m:oMath>
        <m:f>
          <m:fPr>
            <m:ctrlPr>
              <w:rPr>
                <w:rFonts w:ascii="Cambria Math" w:eastAsiaTheme="minorEastAsia" w:hAnsi="Cambria Math"/>
                <w:i/>
              </w:rPr>
            </m:ctrlPr>
          </m:fPr>
          <m:num>
            <m:r>
              <w:rPr>
                <w:rFonts w:ascii="Cambria Math" w:eastAsiaTheme="minorEastAsia" w:hAnsi="Cambria Math"/>
              </w:rPr>
              <m:t>441</m:t>
            </m:r>
          </m:num>
          <m:den>
            <m:r>
              <w:rPr>
                <w:rFonts w:ascii="Cambria Math" w:eastAsiaTheme="minorEastAsia" w:hAnsi="Cambria Math"/>
              </w:rPr>
              <m:t>2017</m:t>
            </m:r>
          </m:den>
        </m:f>
      </m:oMath>
    </w:p>
    <w:p w:rsidR="0004293F" w:rsidRDefault="00A84C28" w:rsidP="00A84C28">
      <w:pPr>
        <w:spacing w:after="0" w:line="240" w:lineRule="auto"/>
        <w:rPr>
          <w:rFonts w:eastAsiaTheme="minorEastAsia"/>
          <w:color w:val="C00000"/>
        </w:rPr>
      </w:pPr>
      <w:r>
        <w:rPr>
          <w:color w:val="C00000"/>
        </w:rPr>
        <w:t xml:space="preserve">On peut commencer par trouver des images « intéressantes ». On a, d’après 1., </w:t>
      </w: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0</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f</m:t>
            </m:r>
            <m:d>
              <m:dPr>
                <m:ctrlPr>
                  <w:rPr>
                    <w:rFonts w:ascii="Cambria Math" w:hAnsi="Cambria Math"/>
                    <w:i/>
                    <w:color w:val="C00000"/>
                  </w:rPr>
                </m:ctrlPr>
              </m:dPr>
              <m:e>
                <m:r>
                  <w:rPr>
                    <w:rFonts w:ascii="Cambria Math" w:hAnsi="Cambria Math"/>
                    <w:color w:val="C00000"/>
                  </w:rPr>
                  <m:t>0</m:t>
                </m:r>
              </m:e>
            </m:d>
          </m:num>
          <m:den>
            <m:r>
              <w:rPr>
                <w:rFonts w:ascii="Cambria Math" w:hAnsi="Cambria Math"/>
                <w:color w:val="C00000"/>
              </w:rPr>
              <m:t>2</m:t>
            </m:r>
          </m:den>
        </m:f>
      </m:oMath>
      <w:r>
        <w:rPr>
          <w:rFonts w:eastAsiaTheme="minorEastAsia"/>
          <w:color w:val="C00000"/>
        </w:rPr>
        <w:t xml:space="preserve">, d’où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=0.</m:t>
        </m:r>
      </m:oMath>
      <w:r>
        <w:rPr>
          <w:rFonts w:eastAsiaTheme="minorEastAsia"/>
          <w:color w:val="C00000"/>
        </w:rPr>
        <w:t xml:space="preserve"> D’après 2., on en déduit que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=1.</m:t>
        </m:r>
      </m:oMath>
      <w:r>
        <w:rPr>
          <w:rFonts w:eastAsiaTheme="minorEastAsia"/>
          <w:color w:val="C00000"/>
        </w:rPr>
        <w:t xml:space="preserve"> La propriété 1. donne </w:t>
      </w:r>
      <m:oMath>
        <m:r>
          <w:rPr>
            <w:rFonts w:ascii="Cambria Math" w:eastAsiaTheme="minorEastAsia" w:hAnsi="Cambria Math"/>
            <w:color w:val="C00000"/>
          </w:rPr>
          <m:t>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et la propriété 2. Donne </w:t>
      </w:r>
      <m:oMath>
        <m:r>
          <w:rPr>
            <w:rFonts w:ascii="Cambria Math" w:eastAsiaTheme="minorEastAsia" w:hAnsi="Cambria Math"/>
            <w:color w:val="C00000"/>
          </w:rPr>
          <m:t>f</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La fonction étant croissante, on en déduit qu’elle est constante égale à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oMath>
      <w:r>
        <w:rPr>
          <w:rFonts w:eastAsiaTheme="minorEastAsia"/>
          <w:color w:val="C00000"/>
        </w:rPr>
        <w:t xml:space="preserve"> sur l’intervalle </w:t>
      </w:r>
      <m:oMath>
        <m:d>
          <m:dPr>
            <m:begChr m:val="["/>
            <m:endChr m:val="]"/>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r>
              <w:rPr>
                <w:rFonts w:ascii="Cambria Math" w:eastAsiaTheme="minorEastAsia" w:hAnsi="Cambria Math"/>
                <w:color w:val="C00000"/>
              </w:rPr>
              <m:t xml:space="preserve">, </m:t>
            </m:r>
            <m:f>
              <m:fPr>
                <m:ctrlPr>
                  <w:rPr>
                    <w:rFonts w:ascii="Cambria Math" w:eastAsiaTheme="minorEastAsia" w:hAnsi="Cambria Math"/>
                    <w:i/>
                    <w:color w:val="C00000"/>
                  </w:rPr>
                </m:ctrlPr>
              </m:fPr>
              <m:num>
                <m:r>
                  <w:rPr>
                    <w:rFonts w:ascii="Cambria Math" w:eastAsiaTheme="minorEastAsia" w:hAnsi="Cambria Math"/>
                    <w:color w:val="C00000"/>
                  </w:rPr>
                  <m:t>2</m:t>
                </m:r>
              </m:num>
              <m:den>
                <m:r>
                  <w:rPr>
                    <w:rFonts w:ascii="Cambria Math" w:eastAsiaTheme="minorEastAsia" w:hAnsi="Cambria Math"/>
                    <w:color w:val="C00000"/>
                  </w:rPr>
                  <m:t>3</m:t>
                </m:r>
              </m:den>
            </m:f>
          </m:e>
        </m:d>
      </m:oMath>
      <w:r>
        <w:rPr>
          <w:rFonts w:eastAsiaTheme="minorEastAsia"/>
          <w:color w:val="C00000"/>
        </w:rPr>
        <w:t xml:space="preserve">. </w:t>
      </w:r>
    </w:p>
    <w:p w:rsidR="00A84C28" w:rsidRDefault="00A84C28" w:rsidP="00A84C28">
      <w:pPr>
        <w:spacing w:after="0" w:line="240" w:lineRule="auto"/>
        <w:rPr>
          <w:rFonts w:eastAsiaTheme="minorEastAsia"/>
          <w:color w:val="C00000"/>
        </w:rPr>
      </w:pPr>
      <w:r>
        <w:rPr>
          <w:rFonts w:eastAsiaTheme="minorEastAsia"/>
          <w:color w:val="C00000"/>
        </w:rPr>
        <w:t>Pour trouver les images demandées, on tente de se ramener à des réels de cet intervalle</w:t>
      </w:r>
      <w:r w:rsidR="00CC5794">
        <w:rPr>
          <w:rFonts w:eastAsiaTheme="minorEastAsia"/>
          <w:color w:val="C00000"/>
        </w:rPr>
        <w:t xml:space="preserve"> ou à écrire des équations simples dont elles sont solutions</w:t>
      </w:r>
      <w:r>
        <w:rPr>
          <w:rFonts w:eastAsiaTheme="minorEastAsia"/>
          <w:color w:val="C00000"/>
        </w:rPr>
        <w:t>.</w:t>
      </w:r>
    </w:p>
    <w:p w:rsidR="00A639C4" w:rsidRPr="00CC5794" w:rsidRDefault="00A639C4" w:rsidP="00A84C28">
      <w:pPr>
        <w:spacing w:after="0" w:line="240" w:lineRule="auto"/>
        <w:rPr>
          <w:rFonts w:eastAsiaTheme="minorEastAsia"/>
          <w:color w:val="C00000"/>
          <w:sz w:val="18"/>
        </w:rPr>
      </w:pPr>
      <m:oMathPara>
        <m:oMath>
          <m:r>
            <w:rPr>
              <w:rFonts w:ascii="Cambria Math" w:eastAsiaTheme="minorEastAsia" w:hAnsi="Cambria Math"/>
              <w:color w:val="C00000"/>
              <w:sz w:val="18"/>
            </w:rPr>
            <m:t>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1</m:t>
                  </m:r>
                </m:num>
                <m:den>
                  <m:r>
                    <w:rPr>
                      <w:rFonts w:ascii="Cambria Math" w:eastAsiaTheme="minorEastAsia" w:hAnsi="Cambria Math"/>
                      <w:color w:val="C00000"/>
                      <w:sz w:val="18"/>
                    </w:rPr>
                    <m:t>13</m:t>
                  </m:r>
                </m:den>
              </m:f>
            </m:e>
          </m:d>
          <m:r>
            <w:rPr>
              <w:rFonts w:ascii="Cambria Math" w:eastAsiaTheme="minorEastAsia" w:hAnsi="Cambria Math"/>
              <w:color w:val="C00000"/>
              <w:sz w:val="18"/>
            </w:rPr>
            <m:t>=1-f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12</m:t>
                  </m:r>
                </m:num>
                <m:den>
                  <m:r>
                    <w:rPr>
                      <w:rFonts w:ascii="Cambria Math" w:eastAsiaTheme="minorEastAsia" w:hAnsi="Cambria Math"/>
                      <w:color w:val="C00000"/>
                      <w:sz w:val="18"/>
                    </w:rPr>
                    <m:t>13</m:t>
                  </m:r>
                </m:den>
              </m:f>
            </m:e>
          </m:d>
          <m:r>
            <w:rPr>
              <w:rFonts w:ascii="Cambria Math" w:eastAsiaTheme="minorEastAsia" w:hAnsi="Cambria Math"/>
              <w:color w:val="C00000"/>
              <w:sz w:val="18"/>
            </w:rPr>
            <m:t>=1-2f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4</m:t>
                  </m:r>
                </m:num>
                <m:den>
                  <m:r>
                    <w:rPr>
                      <w:rFonts w:ascii="Cambria Math" w:eastAsiaTheme="minorEastAsia" w:hAnsi="Cambria Math"/>
                      <w:color w:val="C00000"/>
                      <w:sz w:val="18"/>
                    </w:rPr>
                    <m:t>13</m:t>
                  </m:r>
                </m:den>
              </m:f>
            </m:e>
          </m:d>
          <m:r>
            <w:rPr>
              <w:rFonts w:ascii="Cambria Math" w:eastAsiaTheme="minorEastAsia" w:hAnsi="Cambria Math"/>
              <w:color w:val="C00000"/>
              <w:sz w:val="18"/>
            </w:rPr>
            <m:t>=1-2</m:t>
          </m:r>
          <m:d>
            <m:dPr>
              <m:ctrlPr>
                <w:rPr>
                  <w:rFonts w:ascii="Cambria Math" w:eastAsiaTheme="minorEastAsia" w:hAnsi="Cambria Math"/>
                  <w:i/>
                  <w:color w:val="C00000"/>
                  <w:sz w:val="18"/>
                </w:rPr>
              </m:ctrlPr>
            </m:dPr>
            <m:e>
              <m:r>
                <w:rPr>
                  <w:rFonts w:ascii="Cambria Math" w:eastAsiaTheme="minorEastAsia" w:hAnsi="Cambria Math"/>
                  <w:color w:val="C00000"/>
                  <w:sz w:val="18"/>
                </w:rPr>
                <m:t>1-f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9</m:t>
                      </m:r>
                    </m:num>
                    <m:den>
                      <m:r>
                        <w:rPr>
                          <w:rFonts w:ascii="Cambria Math" w:eastAsiaTheme="minorEastAsia" w:hAnsi="Cambria Math"/>
                          <w:color w:val="C00000"/>
                          <w:sz w:val="18"/>
                        </w:rPr>
                        <m:t>13</m:t>
                      </m:r>
                    </m:den>
                  </m:f>
                </m:e>
              </m:d>
            </m:e>
          </m:d>
          <m:r>
            <w:rPr>
              <w:rFonts w:ascii="Cambria Math" w:eastAsiaTheme="minorEastAsia" w:hAnsi="Cambria Math"/>
              <w:color w:val="C00000"/>
              <w:sz w:val="18"/>
            </w:rPr>
            <m:t>=-1+2f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9</m:t>
                  </m:r>
                </m:num>
                <m:den>
                  <m:r>
                    <w:rPr>
                      <w:rFonts w:ascii="Cambria Math" w:eastAsiaTheme="minorEastAsia" w:hAnsi="Cambria Math"/>
                      <w:color w:val="C00000"/>
                      <w:sz w:val="18"/>
                    </w:rPr>
                    <m:t>13</m:t>
                  </m:r>
                </m:den>
              </m:f>
            </m:e>
          </m:d>
          <m:r>
            <w:rPr>
              <w:rFonts w:ascii="Cambria Math" w:eastAsiaTheme="minorEastAsia" w:hAnsi="Cambria Math"/>
              <w:color w:val="C00000"/>
              <w:sz w:val="18"/>
            </w:rPr>
            <m:t>=-1+4f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3</m:t>
                  </m:r>
                </m:num>
                <m:den>
                  <m:r>
                    <w:rPr>
                      <w:rFonts w:ascii="Cambria Math" w:eastAsiaTheme="minorEastAsia" w:hAnsi="Cambria Math"/>
                      <w:color w:val="C00000"/>
                      <w:sz w:val="18"/>
                    </w:rPr>
                    <m:t>13</m:t>
                  </m:r>
                </m:den>
              </m:f>
            </m:e>
          </m:d>
          <m:r>
            <w:rPr>
              <w:rFonts w:ascii="Cambria Math" w:eastAsiaTheme="minorEastAsia" w:hAnsi="Cambria Math"/>
              <w:color w:val="C00000"/>
              <w:sz w:val="18"/>
            </w:rPr>
            <m:t>=-1+8f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1</m:t>
                  </m:r>
                </m:num>
                <m:den>
                  <m:r>
                    <w:rPr>
                      <w:rFonts w:ascii="Cambria Math" w:eastAsiaTheme="minorEastAsia" w:hAnsi="Cambria Math"/>
                      <w:color w:val="C00000"/>
                      <w:sz w:val="18"/>
                    </w:rPr>
                    <m:t>13</m:t>
                  </m:r>
                </m:den>
              </m:f>
            </m:e>
          </m:d>
        </m:oMath>
      </m:oMathPara>
    </w:p>
    <w:p w:rsidR="00A84C28" w:rsidRDefault="00CC5794" w:rsidP="00526C1D">
      <w:pPr>
        <w:spacing w:after="0" w:line="240" w:lineRule="auto"/>
        <w:rPr>
          <w:rFonts w:eastAsiaTheme="minorEastAsia"/>
          <w:color w:val="C00000"/>
        </w:rPr>
      </w:pPr>
      <w:r>
        <w:rPr>
          <w:color w:val="C00000"/>
        </w:rPr>
        <w:t xml:space="preserve">Donc </w:t>
      </w:r>
      <m:oMath>
        <m:d>
          <m:dPr>
            <m:ctrlPr>
              <w:rPr>
                <w:rFonts w:ascii="Cambria Math" w:hAnsi="Cambria Math"/>
                <w:i/>
                <w:color w:val="C00000"/>
              </w:rPr>
            </m:ctrlPr>
          </m:dPr>
          <m:e>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13</m:t>
                </m:r>
              </m:den>
            </m:f>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7</m:t>
            </m:r>
          </m:den>
        </m:f>
      </m:oMath>
      <w:r w:rsidR="00526C1D">
        <w:rPr>
          <w:rFonts w:eastAsiaTheme="minorEastAsia"/>
          <w:color w:val="C00000"/>
        </w:rPr>
        <w:t xml:space="preserve"> .</w:t>
      </w:r>
    </w:p>
    <w:p w:rsidR="00946665" w:rsidRPr="00E54A06" w:rsidRDefault="00946665" w:rsidP="00526C1D">
      <w:pPr>
        <w:spacing w:after="0" w:line="240" w:lineRule="auto"/>
        <w:rPr>
          <w:rFonts w:eastAsiaTheme="minorEastAsia"/>
          <w:color w:val="C00000"/>
          <w:sz w:val="18"/>
        </w:rPr>
      </w:pPr>
      <m:oMathPara>
        <m:oMathParaPr>
          <m:jc m:val="left"/>
        </m:oMathParaPr>
        <m:oMath>
          <m:r>
            <w:rPr>
              <w:rFonts w:ascii="Cambria Math" w:eastAsiaTheme="minorEastAsia" w:hAnsi="Cambria Math"/>
              <w:color w:val="C00000"/>
              <w:sz w:val="18"/>
            </w:rPr>
            <m:t>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441</m:t>
                  </m:r>
                </m:num>
                <m:den>
                  <m:r>
                    <w:rPr>
                      <w:rFonts w:ascii="Cambria Math" w:eastAsiaTheme="minorEastAsia" w:hAnsi="Cambria Math"/>
                      <w:color w:val="C00000"/>
                      <w:sz w:val="18"/>
                    </w:rPr>
                    <m:t>2017</m:t>
                  </m:r>
                </m:den>
              </m:f>
            </m:e>
          </m:d>
          <m:r>
            <w:rPr>
              <w:rFonts w:ascii="Cambria Math" w:eastAsiaTheme="minorEastAsia" w:hAnsi="Cambria Math"/>
              <w:color w:val="C00000"/>
              <w:sz w:val="18"/>
            </w:rPr>
            <m:t>=</m:t>
          </m:r>
          <m:f>
            <m:fPr>
              <m:ctrlPr>
                <w:rPr>
                  <w:rFonts w:ascii="Cambria Math" w:eastAsiaTheme="minorEastAsia" w:hAnsi="Cambria Math"/>
                  <w:i/>
                  <w:color w:val="C00000"/>
                  <w:sz w:val="18"/>
                </w:rPr>
              </m:ctrlPr>
            </m:fPr>
            <m:num>
              <m:r>
                <w:rPr>
                  <w:rFonts w:ascii="Cambria Math" w:eastAsiaTheme="minorEastAsia" w:hAnsi="Cambria Math"/>
                  <w:color w:val="C00000"/>
                  <w:sz w:val="18"/>
                </w:rPr>
                <m:t>1</m:t>
              </m:r>
            </m:num>
            <m:den>
              <m:r>
                <w:rPr>
                  <w:rFonts w:ascii="Cambria Math" w:eastAsiaTheme="minorEastAsia" w:hAnsi="Cambria Math"/>
                  <w:color w:val="C00000"/>
                  <w:sz w:val="18"/>
                </w:rPr>
                <m:t>2</m:t>
              </m:r>
            </m:den>
          </m:f>
          <m:r>
            <w:rPr>
              <w:rFonts w:ascii="Cambria Math" w:eastAsiaTheme="minorEastAsia" w:hAnsi="Cambria Math"/>
              <w:color w:val="C00000"/>
              <w:sz w:val="18"/>
            </w:rPr>
            <m:t>f</m:t>
          </m:r>
          <m:d>
            <m:dPr>
              <m:ctrlPr>
                <w:rPr>
                  <w:rFonts w:ascii="Cambria Math" w:eastAsiaTheme="minorEastAsia" w:hAnsi="Cambria Math"/>
                  <w:i/>
                  <w:color w:val="C00000"/>
                  <w:sz w:val="18"/>
                </w:rPr>
              </m:ctrlPr>
            </m:dPr>
            <m:e>
              <m:f>
                <m:fPr>
                  <m:ctrlPr>
                    <w:rPr>
                      <w:rFonts w:ascii="Cambria Math" w:eastAsiaTheme="minorEastAsia" w:hAnsi="Cambria Math"/>
                      <w:i/>
                      <w:color w:val="C00000"/>
                      <w:sz w:val="18"/>
                    </w:rPr>
                  </m:ctrlPr>
                </m:fPr>
                <m:num>
                  <m:r>
                    <w:rPr>
                      <w:rFonts w:ascii="Cambria Math" w:eastAsiaTheme="minorEastAsia" w:hAnsi="Cambria Math"/>
                      <w:color w:val="C00000"/>
                      <w:sz w:val="18"/>
                    </w:rPr>
                    <m:t>1323</m:t>
                  </m:r>
                </m:num>
                <m:den>
                  <m:r>
                    <w:rPr>
                      <w:rFonts w:ascii="Cambria Math" w:eastAsiaTheme="minorEastAsia" w:hAnsi="Cambria Math"/>
                      <w:color w:val="C00000"/>
                      <w:sz w:val="18"/>
                    </w:rPr>
                    <m:t>2017</m:t>
                  </m:r>
                </m:den>
              </m:f>
            </m:e>
          </m:d>
          <m:r>
            <w:rPr>
              <w:rFonts w:ascii="Cambria Math" w:eastAsiaTheme="minorEastAsia" w:hAnsi="Cambria Math"/>
              <w:color w:val="C00000"/>
              <w:sz w:val="18"/>
            </w:rPr>
            <m:t>=</m:t>
          </m:r>
          <m:f>
            <m:fPr>
              <m:ctrlPr>
                <w:rPr>
                  <w:rFonts w:ascii="Cambria Math" w:eastAsiaTheme="minorEastAsia" w:hAnsi="Cambria Math"/>
                  <w:i/>
                  <w:color w:val="C00000"/>
                  <w:sz w:val="18"/>
                </w:rPr>
              </m:ctrlPr>
            </m:fPr>
            <m:num>
              <m:r>
                <w:rPr>
                  <w:rFonts w:ascii="Cambria Math" w:eastAsiaTheme="minorEastAsia" w:hAnsi="Cambria Math"/>
                  <w:color w:val="C00000"/>
                  <w:sz w:val="18"/>
                </w:rPr>
                <m:t>1</m:t>
              </m:r>
            </m:num>
            <m:den>
              <m:r>
                <w:rPr>
                  <w:rFonts w:ascii="Cambria Math" w:eastAsiaTheme="minorEastAsia" w:hAnsi="Cambria Math"/>
                  <w:color w:val="C00000"/>
                  <w:sz w:val="18"/>
                </w:rPr>
                <m:t>4</m:t>
              </m:r>
            </m:den>
          </m:f>
        </m:oMath>
      </m:oMathPara>
    </w:p>
    <w:p w:rsidR="00E54A06" w:rsidRPr="00E54A06" w:rsidRDefault="00E54A06" w:rsidP="00526C1D">
      <w:pPr>
        <w:spacing w:after="0" w:line="240" w:lineRule="auto"/>
        <w:rPr>
          <w:rFonts w:eastAsiaTheme="minorEastAsia"/>
          <w:color w:val="C00000"/>
          <w:sz w:val="18"/>
        </w:rPr>
      </w:pPr>
    </w:p>
    <w:p w:rsidR="001811B6" w:rsidRDefault="001811B6" w:rsidP="001811B6">
      <w:pPr>
        <w:spacing w:after="0" w:line="240" w:lineRule="auto"/>
        <w:jc w:val="both"/>
        <w:rPr>
          <w:rFonts w:eastAsiaTheme="minorEastAsia"/>
          <w:b/>
        </w:rPr>
      </w:pPr>
      <w:r>
        <w:rPr>
          <w:rFonts w:eastAsiaTheme="minorEastAsia"/>
          <w:b/>
        </w:rPr>
        <w:t>6. Une équation fonctionnelle</w:t>
      </w:r>
    </w:p>
    <w:p w:rsidR="001811B6" w:rsidRDefault="001811B6" w:rsidP="001811B6">
      <w:pPr>
        <w:spacing w:after="0" w:line="240" w:lineRule="auto"/>
        <w:jc w:val="both"/>
        <w:rPr>
          <w:rFonts w:eastAsiaTheme="minorEastAsia"/>
        </w:rPr>
      </w:pPr>
      <w:r>
        <w:rPr>
          <w:rFonts w:eastAsiaTheme="minorEastAsia"/>
        </w:rPr>
        <w:t xml:space="preserve">Trouver les fonctions </w:t>
      </w:r>
      <m:oMath>
        <m:r>
          <w:rPr>
            <w:rFonts w:ascii="Cambria Math" w:eastAsiaTheme="minorEastAsia" w:hAnsi="Cambria Math"/>
          </w:rPr>
          <m:t>f</m:t>
        </m:r>
      </m:oMath>
      <w:r>
        <w:rPr>
          <w:rFonts w:eastAsiaTheme="minorEastAsia"/>
        </w:rPr>
        <w:t xml:space="preserve"> de </w:t>
      </w:r>
      <w:r>
        <w:rPr>
          <w:rFonts w:eastAsiaTheme="minorEastAsia"/>
          <w:b/>
        </w:rPr>
        <w:t xml:space="preserve">Z </w:t>
      </w:r>
      <w:r>
        <w:rPr>
          <w:rFonts w:eastAsiaTheme="minorEastAsia"/>
        </w:rPr>
        <w:t xml:space="preserve">dans </w:t>
      </w:r>
      <w:r>
        <w:rPr>
          <w:rFonts w:eastAsiaTheme="minorEastAsia"/>
          <w:b/>
        </w:rPr>
        <w:t xml:space="preserve">Z </w:t>
      </w:r>
      <w:r>
        <w:rPr>
          <w:rFonts w:eastAsiaTheme="minorEastAsia"/>
        </w:rPr>
        <w:t xml:space="preserve">pour lesquelles, pour tout entier relatif </w:t>
      </w:r>
      <m:oMath>
        <m:r>
          <w:rPr>
            <w:rFonts w:ascii="Cambria Math" w:eastAsiaTheme="minorEastAsia" w:hAnsi="Cambria Math"/>
          </w:rPr>
          <m:t>x</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-1</m:t>
        </m:r>
      </m:oMath>
    </w:p>
    <w:p w:rsidR="001811B6" w:rsidRDefault="001811B6" w:rsidP="001811B6">
      <w:pPr>
        <w:spacing w:after="0" w:line="240" w:lineRule="auto"/>
        <w:jc w:val="both"/>
        <w:rPr>
          <w:rFonts w:eastAsiaTheme="minorEastAsia"/>
          <w:color w:val="C00000"/>
        </w:rPr>
      </w:pPr>
      <w:r>
        <w:rPr>
          <w:rFonts w:eastAsiaTheme="minorEastAsia"/>
          <w:color w:val="C00000"/>
        </w:rPr>
        <w:t>On peut commencer par faire quelques essais :</w:t>
      </w:r>
    </w:p>
    <w:p w:rsidR="001811B6" w:rsidRDefault="001811B6" w:rsidP="001811B6">
      <w:pPr>
        <w:spacing w:after="0" w:line="240" w:lineRule="auto"/>
        <w:jc w:val="both"/>
        <w:rPr>
          <w:rFonts w:eastAsiaTheme="minorEastAsia"/>
          <w:color w:val="C00000"/>
        </w:rPr>
      </w:pPr>
      <w:r>
        <w:rPr>
          <w:rFonts w:eastAsiaTheme="minorEastAsia"/>
          <w:color w:val="C00000"/>
        </w:rPr>
        <w:t xml:space="preserve">Pour un </w:t>
      </w:r>
      <m:oMath>
        <m:r>
          <w:rPr>
            <w:rFonts w:ascii="Cambria Math" w:eastAsiaTheme="minorEastAsia" w:hAnsi="Cambria Math"/>
            <w:color w:val="C00000"/>
          </w:rPr>
          <m:t>x</m:t>
        </m:r>
      </m:oMath>
      <w:r>
        <w:rPr>
          <w:rFonts w:eastAsiaTheme="minorEastAsia"/>
          <w:color w:val="C00000"/>
        </w:rPr>
        <w:t xml:space="preserve"> quelconque, posons </w:t>
      </w:r>
      <m:oMath>
        <m:r>
          <w:rPr>
            <w:rFonts w:ascii="Cambria Math" w:eastAsiaTheme="minorEastAsia" w:hAnsi="Cambria Math"/>
            <w:color w:val="C00000"/>
          </w:rPr>
          <m:t>y=f</m:t>
        </m:r>
        <m:d>
          <m:dPr>
            <m:ctrlPr>
              <w:rPr>
                <w:rFonts w:ascii="Cambria Math" w:eastAsiaTheme="minorEastAsia" w:hAnsi="Cambria Math"/>
                <w:i/>
                <w:color w:val="C00000"/>
              </w:rPr>
            </m:ctrlPr>
          </m:dPr>
          <m:e>
            <m:r>
              <w:rPr>
                <w:rFonts w:ascii="Cambria Math" w:eastAsiaTheme="minorEastAsia" w:hAnsi="Cambria Math"/>
                <w:color w:val="C00000"/>
              </w:rPr>
              <m:t>x</m:t>
            </m:r>
          </m:e>
        </m:d>
      </m:oMath>
      <w:r>
        <w:rPr>
          <w:rFonts w:eastAsiaTheme="minorEastAsia"/>
          <w:color w:val="C00000"/>
        </w:rPr>
        <w:t xml:space="preserve">. On obtient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r>
          <w:rPr>
            <w:rFonts w:ascii="Cambria Math" w:eastAsiaTheme="minorEastAsia" w:hAnsi="Cambria Math"/>
            <w:color w:val="C00000"/>
          </w:rPr>
          <m:t>-1</m:t>
        </m:r>
      </m:oMath>
      <w:r>
        <w:rPr>
          <w:rFonts w:eastAsiaTheme="minorEastAsia"/>
          <w:color w:val="C00000"/>
        </w:rPr>
        <w:t xml:space="preserve"> et donc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e>
        </m:d>
        <m:r>
          <w:rPr>
            <w:rFonts w:ascii="Cambria Math" w:eastAsiaTheme="minorEastAsia" w:hAnsi="Cambria Math"/>
            <w:color w:val="C00000"/>
          </w:rPr>
          <m:t>=-1</m:t>
        </m:r>
      </m:oMath>
      <w:r>
        <w:rPr>
          <w:rFonts w:eastAsiaTheme="minorEastAsia"/>
          <w:color w:val="C00000"/>
        </w:rPr>
        <w:t xml:space="preserve">. Le nombre </w:t>
      </w:r>
      <m:oMath>
        <m:r>
          <w:rPr>
            <w:rFonts w:ascii="Cambria Math" w:eastAsiaTheme="minorEastAsia" w:hAnsi="Cambria Math"/>
            <w:color w:val="C00000"/>
          </w:rPr>
          <m:t>-1</m:t>
        </m:r>
      </m:oMath>
      <w:r>
        <w:rPr>
          <w:rFonts w:eastAsiaTheme="minorEastAsia"/>
          <w:color w:val="C00000"/>
        </w:rPr>
        <w:t xml:space="preserve"> a donc un antécédent par </w:t>
      </w:r>
      <m:oMath>
        <m:r>
          <w:rPr>
            <w:rFonts w:ascii="Cambria Math" w:eastAsiaTheme="minorEastAsia" w:hAnsi="Cambria Math"/>
            <w:color w:val="C00000"/>
          </w:rPr>
          <m:t>f</m:t>
        </m:r>
      </m:oMath>
      <w:r>
        <w:rPr>
          <w:rFonts w:eastAsiaTheme="minorEastAsia"/>
          <w:color w:val="C00000"/>
        </w:rPr>
        <w:t xml:space="preserve">. Appelons </w:t>
      </w:r>
      <m:oMath>
        <m:r>
          <w:rPr>
            <w:rFonts w:ascii="Cambria Math" w:eastAsiaTheme="minorEastAsia" w:hAnsi="Cambria Math"/>
            <w:color w:val="C00000"/>
          </w:rPr>
          <m:t>a</m:t>
        </m:r>
      </m:oMath>
      <w:r>
        <w:rPr>
          <w:rFonts w:eastAsiaTheme="minorEastAsia"/>
          <w:color w:val="C00000"/>
        </w:rPr>
        <w:t xml:space="preserve"> cet (un de ces) antécédent.</w:t>
      </w:r>
    </w:p>
    <w:p w:rsidR="001811B6" w:rsidRDefault="001811B6" w:rsidP="001811B6">
      <w:pPr>
        <w:spacing w:after="0" w:line="240" w:lineRule="auto"/>
        <w:jc w:val="both"/>
        <w:rPr>
          <w:rFonts w:eastAsiaTheme="minorEastAsia"/>
          <w:color w:val="C00000"/>
        </w:rPr>
      </w:pPr>
      <w:r>
        <w:rPr>
          <w:rFonts w:eastAsiaTheme="minorEastAsia"/>
          <w:color w:val="C00000"/>
        </w:rPr>
        <w:t xml:space="preserve">Un nouveau calcul, dans lequel </w:t>
      </w:r>
      <m:oMath>
        <m:r>
          <w:rPr>
            <w:rFonts w:ascii="Cambria Math" w:eastAsiaTheme="minorEastAsia" w:hAnsi="Cambria Math"/>
            <w:color w:val="C00000"/>
          </w:rPr>
          <m:t>y=a,</m:t>
        </m:r>
      </m:oMath>
      <w:r>
        <w:rPr>
          <w:rFonts w:eastAsiaTheme="minorEastAsia"/>
          <w:color w:val="C00000"/>
        </w:rPr>
        <w:t xml:space="preserve"> amène à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oMath>
    </w:p>
    <w:p w:rsidR="004F3341" w:rsidRDefault="004F3341" w:rsidP="001811B6">
      <w:pPr>
        <w:spacing w:after="0" w:line="240" w:lineRule="auto"/>
        <w:jc w:val="both"/>
        <w:rPr>
          <w:rFonts w:eastAsiaTheme="minorEastAsia"/>
          <w:color w:val="C00000"/>
        </w:rPr>
      </w:pPr>
      <w:r>
        <w:rPr>
          <w:rFonts w:eastAsiaTheme="minorEastAsia"/>
          <w:color w:val="C00000"/>
        </w:rPr>
        <w:t xml:space="preserve">Dans une nouvelle étape, appliquons l’identité de base à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oMath>
      <w:r>
        <w:rPr>
          <w:rFonts w:eastAsiaTheme="minorEastAsia"/>
          <w:color w:val="C00000"/>
        </w:rPr>
        <w:t xml:space="preserve"> et </w:t>
      </w:r>
      <m:oMath>
        <m:r>
          <w:rPr>
            <w:rFonts w:ascii="Cambria Math" w:eastAsiaTheme="minorEastAsia" w:hAnsi="Cambria Math"/>
            <w:color w:val="C00000"/>
          </w:rPr>
          <m:t>x</m:t>
        </m:r>
      </m:oMath>
      <w:r>
        <w:rPr>
          <w:rFonts w:eastAsiaTheme="minorEastAsia"/>
          <w:color w:val="C00000"/>
        </w:rPr>
        <w:t>. Nous obtenons :</w:t>
      </w:r>
    </w:p>
    <w:p w:rsidR="004F3341" w:rsidRDefault="004F3341" w:rsidP="001811B6">
      <w:pPr>
        <w:spacing w:after="0" w:line="240" w:lineRule="auto"/>
        <w:jc w:val="both"/>
        <w:rPr>
          <w:rFonts w:eastAsiaTheme="minorEastAsia"/>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-1-f</m:t>
            </m:r>
            <m:d>
              <m:dPr>
                <m:ctrlPr>
                  <w:rPr>
                    <w:rFonts w:ascii="Cambria Math" w:eastAsiaTheme="minorEastAsia" w:hAnsi="Cambria Math"/>
                    <w:i/>
                    <w:color w:val="C00000"/>
                  </w:rPr>
                </m:ctrlPr>
              </m:dPr>
              <m:e>
                <m:r>
                  <w:rPr>
                    <w:rFonts w:ascii="Cambria Math" w:eastAsiaTheme="minorEastAsia" w:hAnsi="Cambria Math"/>
                    <w:color w:val="C00000"/>
                  </w:rPr>
                  <m:t>x</m:t>
                </m:r>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oMath>
      <w:r>
        <w:rPr>
          <w:rFonts w:eastAsiaTheme="minorEastAsia"/>
          <w:color w:val="C00000"/>
        </w:rPr>
        <w:t xml:space="preserve">, et donc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-1</m:t>
        </m:r>
      </m:oMath>
    </w:p>
    <w:p w:rsidR="004F3341" w:rsidRDefault="004F3341" w:rsidP="001811B6">
      <w:pPr>
        <w:spacing w:after="0" w:line="240" w:lineRule="auto"/>
        <w:jc w:val="both"/>
        <w:rPr>
          <w:rFonts w:eastAsiaTheme="minorEastAsia"/>
          <w:color w:val="C00000"/>
        </w:rPr>
      </w:pPr>
      <w:r>
        <w:rPr>
          <w:rFonts w:eastAsiaTheme="minorEastAsia"/>
          <w:color w:val="C00000"/>
        </w:rPr>
        <w:t xml:space="preserve">Et comme une nouvelle fois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oMath>
      <w:r>
        <w:rPr>
          <w:rFonts w:eastAsiaTheme="minorEastAsia"/>
          <w:color w:val="C00000"/>
        </w:rPr>
        <w:t xml:space="preserve">, on parvient finalement à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+1</m:t>
        </m:r>
      </m:oMath>
    </w:p>
    <w:p w:rsidR="00687D1A" w:rsidRDefault="00687D1A" w:rsidP="001811B6">
      <w:pPr>
        <w:spacing w:after="0" w:line="240" w:lineRule="auto"/>
        <w:jc w:val="both"/>
        <w:rPr>
          <w:rFonts w:eastAsiaTheme="minorEastAsia"/>
          <w:color w:val="C00000"/>
        </w:rPr>
      </w:pPr>
      <w:r>
        <w:rPr>
          <w:rFonts w:eastAsiaTheme="minorEastAsia"/>
          <w:color w:val="C00000"/>
        </w:rPr>
        <w:t xml:space="preserve">L’écart entre deux images successives d’entiers est constant. En remontant éventuellement à 0, on prouve qu’il existe un nombre </w:t>
      </w:r>
      <m:oMath>
        <m:r>
          <w:rPr>
            <w:rFonts w:ascii="Cambria Math" w:eastAsiaTheme="minorEastAsia" w:hAnsi="Cambria Math"/>
            <w:color w:val="C00000"/>
          </w:rPr>
          <m:t>k</m:t>
        </m:r>
      </m:oMath>
      <w:r>
        <w:rPr>
          <w:rFonts w:eastAsiaTheme="minorEastAsia"/>
          <w:color w:val="C00000"/>
        </w:rPr>
        <w:t xml:space="preserve"> et un nombre </w:t>
      </w:r>
      <m:oMath>
        <m:r>
          <w:rPr>
            <w:rFonts w:ascii="Cambria Math" w:eastAsiaTheme="minorEastAsia" w:hAnsi="Cambria Math"/>
            <w:color w:val="C00000"/>
          </w:rPr>
          <m:t>L</m:t>
        </m:r>
      </m:oMath>
      <w:r>
        <w:rPr>
          <w:rFonts w:eastAsiaTheme="minorEastAsia"/>
          <w:color w:val="C00000"/>
        </w:rPr>
        <w:t xml:space="preserve"> tels que, pour tout entier </w:t>
      </w:r>
      <m:oMath>
        <m:r>
          <w:rPr>
            <w:rFonts w:ascii="Cambria Math" w:eastAsiaTheme="minorEastAsia" w:hAnsi="Cambria Math"/>
            <w:color w:val="C00000"/>
          </w:rPr>
          <m:t>x</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=kx+L</m:t>
        </m:r>
      </m:oMath>
      <w:r>
        <w:rPr>
          <w:rFonts w:eastAsiaTheme="minorEastAsia"/>
          <w:color w:val="C00000"/>
        </w:rPr>
        <w:t>.</w:t>
      </w:r>
    </w:p>
    <w:p w:rsidR="00687D1A" w:rsidRDefault="00687D1A" w:rsidP="001811B6">
      <w:pPr>
        <w:spacing w:after="0" w:line="240" w:lineRule="auto"/>
        <w:jc w:val="both"/>
        <w:rPr>
          <w:rFonts w:eastAsiaTheme="minorEastAsia"/>
          <w:color w:val="C00000"/>
        </w:rPr>
      </w:pPr>
      <w:r>
        <w:rPr>
          <w:rFonts w:eastAsiaTheme="minorEastAsia"/>
          <w:color w:val="C00000"/>
        </w:rPr>
        <w:t xml:space="preserve">On peut déterminer ces nombres en reportant cette nouvelle définition de la fonction </w:t>
      </w:r>
      <m:oMath>
        <m:r>
          <w:rPr>
            <w:rFonts w:ascii="Cambria Math" w:eastAsiaTheme="minorEastAsia" w:hAnsi="Cambria Math"/>
            <w:color w:val="C00000"/>
          </w:rPr>
          <m:t>f</m:t>
        </m:r>
      </m:oMath>
      <w:r>
        <w:rPr>
          <w:rFonts w:eastAsiaTheme="minorEastAsia"/>
          <w:color w:val="C00000"/>
        </w:rPr>
        <w:t xml:space="preserve"> dans les relations trouvées :</w:t>
      </w:r>
    </w:p>
    <w:p w:rsidR="00687D1A" w:rsidRPr="001811B6" w:rsidRDefault="00687D1A" w:rsidP="001811B6">
      <w:pPr>
        <w:spacing w:after="0" w:line="240" w:lineRule="auto"/>
        <w:jc w:val="both"/>
        <w:rPr>
          <w:rFonts w:eastAsiaTheme="minorEastAsia"/>
          <w:color w:val="C00000"/>
        </w:rPr>
      </w:pP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x+1</m:t>
            </m:r>
          </m:e>
        </m:d>
        <m:r>
          <w:rPr>
            <w:rFonts w:ascii="Cambria Math" w:eastAsiaTheme="minorEastAsia" w:hAnsi="Cambria Math"/>
            <w:color w:val="C00000"/>
          </w:rPr>
          <m:t>+L</m:t>
        </m:r>
      </m:oMath>
      <w:r>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e>
        </m:d>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kx+L</m:t>
            </m:r>
          </m:e>
        </m:d>
        <m:r>
          <w:rPr>
            <w:rFonts w:ascii="Cambria Math" w:eastAsiaTheme="minorEastAsia" w:hAnsi="Cambria Math"/>
            <w:color w:val="C00000"/>
          </w:rPr>
          <m:t>+L</m:t>
        </m:r>
      </m:oMath>
      <w:r>
        <w:rPr>
          <w:rFonts w:eastAsiaTheme="minorEastAsia"/>
          <w:color w:val="C00000"/>
        </w:rPr>
        <w:t xml:space="preserve"> donnent </w:t>
      </w:r>
      <m:oMath>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-k</m:t>
            </m:r>
          </m:e>
        </m:d>
        <m:r>
          <w:rPr>
            <w:rFonts w:ascii="Cambria Math" w:eastAsiaTheme="minorEastAsia" w:hAnsi="Cambria Math"/>
            <w:color w:val="C00000"/>
          </w:rPr>
          <m:t>x+k</m:t>
        </m:r>
        <m:d>
          <m:dPr>
            <m:ctrlPr>
              <w:rPr>
                <w:rFonts w:ascii="Cambria Math" w:eastAsiaTheme="minorEastAsia" w:hAnsi="Cambria Math"/>
                <w:i/>
                <w:color w:val="C00000"/>
              </w:rPr>
            </m:ctrlPr>
          </m:dPr>
          <m:e>
            <m:r>
              <w:rPr>
                <w:rFonts w:ascii="Cambria Math" w:eastAsiaTheme="minorEastAsia" w:hAnsi="Cambria Math"/>
                <w:color w:val="C00000"/>
              </w:rPr>
              <m:t>L-1</m:t>
            </m:r>
          </m:e>
        </m:d>
      </m:oMath>
    </w:p>
    <w:p w:rsidR="00526C1D" w:rsidRDefault="00687D1A" w:rsidP="00526C1D">
      <w:pPr>
        <w:spacing w:after="0" w:line="240" w:lineRule="auto"/>
        <w:rPr>
          <w:rFonts w:eastAsiaTheme="minorEastAsia"/>
          <w:color w:val="C00000"/>
        </w:rPr>
      </w:pPr>
      <w:r>
        <w:rPr>
          <w:rFonts w:eastAsiaTheme="minorEastAsia"/>
          <w:color w:val="C00000"/>
        </w:rPr>
        <w:t xml:space="preserve">Cette égalité ayant lieu pour tous les entiers </w:t>
      </w:r>
      <m:oMath>
        <m:r>
          <w:rPr>
            <w:rFonts w:ascii="Cambria Math" w:eastAsiaTheme="minorEastAsia" w:hAnsi="Cambria Math"/>
            <w:color w:val="C00000"/>
          </w:rPr>
          <m:t>x</m:t>
        </m:r>
      </m:oMath>
      <w:r>
        <w:rPr>
          <w:rFonts w:eastAsiaTheme="minorEastAsia"/>
          <w:color w:val="C00000"/>
        </w:rPr>
        <w:t xml:space="preserve">, il est nécessaire que </w:t>
      </w:r>
      <m:oMath>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r>
          <w:rPr>
            <w:rFonts w:ascii="Cambria Math" w:eastAsiaTheme="minorEastAsia" w:hAnsi="Cambria Math"/>
            <w:color w:val="C00000"/>
          </w:rPr>
          <m:t>-k=0</m:t>
        </m:r>
      </m:oMath>
      <w:r w:rsidR="000E59FD">
        <w:rPr>
          <w:rFonts w:eastAsiaTheme="minorEastAsia"/>
          <w:color w:val="C00000"/>
        </w:rPr>
        <w:t xml:space="preserve"> et que </w:t>
      </w:r>
      <m:oMath>
        <m:r>
          <w:rPr>
            <w:rFonts w:ascii="Cambria Math" w:eastAsiaTheme="minorEastAsia" w:hAnsi="Cambria Math"/>
            <w:color w:val="C00000"/>
          </w:rPr>
          <m:t>k</m:t>
        </m:r>
        <m:d>
          <m:dPr>
            <m:ctrlPr>
              <w:rPr>
                <w:rFonts w:ascii="Cambria Math" w:eastAsiaTheme="minorEastAsia" w:hAnsi="Cambria Math"/>
                <w:i/>
                <w:color w:val="C00000"/>
              </w:rPr>
            </m:ctrlPr>
          </m:dPr>
          <m:e>
            <m:r>
              <w:rPr>
                <w:rFonts w:ascii="Cambria Math" w:eastAsiaTheme="minorEastAsia" w:hAnsi="Cambria Math"/>
                <w:color w:val="C00000"/>
              </w:rPr>
              <m:t>L-1</m:t>
            </m:r>
          </m:e>
        </m:d>
        <m:r>
          <w:rPr>
            <w:rFonts w:ascii="Cambria Math" w:eastAsiaTheme="minorEastAsia" w:hAnsi="Cambria Math"/>
            <w:color w:val="C00000"/>
          </w:rPr>
          <m:t>=0</m:t>
        </m:r>
      </m:oMath>
    </w:p>
    <w:p w:rsidR="000E59FD" w:rsidRDefault="000E59FD" w:rsidP="00526C1D">
      <w:pPr>
        <w:spacing w:after="0" w:line="240" w:lineRule="auto"/>
        <w:rPr>
          <w:rFonts w:eastAsiaTheme="minorEastAsia"/>
          <w:color w:val="C00000"/>
        </w:rPr>
      </w:pPr>
      <w:r>
        <w:rPr>
          <w:rFonts w:eastAsiaTheme="minorEastAsia"/>
          <w:color w:val="C00000"/>
        </w:rPr>
        <w:t xml:space="preserve">Donc, ou bien </w:t>
      </w:r>
      <m:oMath>
        <m:r>
          <w:rPr>
            <w:rFonts w:ascii="Cambria Math" w:eastAsiaTheme="minorEastAsia" w:hAnsi="Cambria Math"/>
            <w:color w:val="C00000"/>
          </w:rPr>
          <m:t>k=0</m:t>
        </m:r>
      </m:oMath>
      <w:r>
        <w:rPr>
          <w:rFonts w:eastAsiaTheme="minorEastAsia"/>
          <w:color w:val="C00000"/>
        </w:rPr>
        <w:t xml:space="preserve"> ou bien </w:t>
      </w:r>
      <m:oMath>
        <m:r>
          <w:rPr>
            <w:rFonts w:ascii="Cambria Math" w:eastAsiaTheme="minorEastAsia" w:hAnsi="Cambria Math"/>
            <w:color w:val="C00000"/>
          </w:rPr>
          <m:t>k=1</m:t>
        </m:r>
      </m:oMath>
      <w:r>
        <w:rPr>
          <w:rFonts w:eastAsiaTheme="minorEastAsia"/>
          <w:color w:val="C00000"/>
        </w:rPr>
        <w:t xml:space="preserve"> et </w:t>
      </w:r>
      <m:oMath>
        <m:r>
          <w:rPr>
            <w:rFonts w:ascii="Cambria Math" w:eastAsiaTheme="minorEastAsia" w:hAnsi="Cambria Math"/>
            <w:color w:val="C00000"/>
          </w:rPr>
          <m:t>L=1</m:t>
        </m:r>
      </m:oMath>
      <w:r>
        <w:rPr>
          <w:rFonts w:eastAsiaTheme="minorEastAsia"/>
          <w:color w:val="C00000"/>
        </w:rPr>
        <w:t>.</w:t>
      </w:r>
    </w:p>
    <w:p w:rsidR="000E59FD" w:rsidRDefault="000E59FD" w:rsidP="00526C1D">
      <w:pPr>
        <w:spacing w:after="0" w:line="240" w:lineRule="auto"/>
        <w:rPr>
          <w:rFonts w:eastAsiaTheme="minorEastAsia"/>
          <w:color w:val="C00000"/>
        </w:rPr>
      </w:pPr>
      <w:r>
        <w:rPr>
          <w:rFonts w:eastAsiaTheme="minorEastAsia"/>
          <w:color w:val="C00000"/>
        </w:rPr>
        <w:t xml:space="preserve">Les fonctions constantes solutions du problème satisfont : </w:t>
      </w:r>
      <m:oMath>
        <m:r>
          <w:rPr>
            <w:rFonts w:ascii="Cambria Math" w:eastAsiaTheme="minorEastAsia" w:hAnsi="Cambria Math"/>
            <w:color w:val="C00000"/>
          </w:rPr>
          <m:t>L=L-L-1</m:t>
        </m:r>
      </m:oMath>
      <w:r>
        <w:rPr>
          <w:rFonts w:eastAsiaTheme="minorEastAsia"/>
          <w:color w:val="C00000"/>
        </w:rPr>
        <w:t xml:space="preserve">, donc </w:t>
      </w:r>
      <m:oMath>
        <m:r>
          <w:rPr>
            <w:rFonts w:ascii="Cambria Math" w:eastAsiaTheme="minorEastAsia" w:hAnsi="Cambria Math"/>
            <w:color w:val="C00000"/>
          </w:rPr>
          <m:t>L=-1</m:t>
        </m:r>
      </m:oMath>
    </w:p>
    <w:p w:rsidR="00526C1D" w:rsidRDefault="000E59FD" w:rsidP="00AD3CCF">
      <w:pPr>
        <w:rPr>
          <w:rFonts w:eastAsiaTheme="minorEastAsia"/>
          <w:color w:val="C00000"/>
        </w:rPr>
      </w:pPr>
      <w:r>
        <w:rPr>
          <w:color w:val="C00000"/>
        </w:rPr>
        <w:t xml:space="preserve">Reste à vérifier que la fonction qui à tout </w:t>
      </w:r>
      <m:oMath>
        <m:r>
          <w:rPr>
            <w:rFonts w:ascii="Cambria Math" w:hAnsi="Cambria Math"/>
            <w:color w:val="C00000"/>
          </w:rPr>
          <m:t>x</m:t>
        </m:r>
      </m:oMath>
      <w:r>
        <w:rPr>
          <w:rFonts w:eastAsiaTheme="minorEastAsia"/>
          <w:color w:val="C00000"/>
        </w:rPr>
        <w:t xml:space="preserve"> associe </w:t>
      </w:r>
      <m:oMath>
        <m:r>
          <w:rPr>
            <w:rFonts w:ascii="Cambria Math" w:eastAsiaTheme="minorEastAsia" w:hAnsi="Cambria Math"/>
            <w:color w:val="C00000"/>
          </w:rPr>
          <m:t>x+1</m:t>
        </m:r>
      </m:oMath>
      <w:r>
        <w:rPr>
          <w:rFonts w:eastAsiaTheme="minorEastAsia"/>
          <w:color w:val="C00000"/>
        </w:rPr>
        <w:t xml:space="preserve"> vérifie la relation de départ. C’est vrai.</w:t>
      </w:r>
    </w:p>
    <w:p w:rsidR="000E59FD" w:rsidRPr="00A84C28" w:rsidRDefault="000E59FD" w:rsidP="00AD3CCF">
      <w:pPr>
        <w:rPr>
          <w:color w:val="C00000"/>
        </w:rPr>
      </w:pPr>
      <w:r>
        <w:rPr>
          <w:rFonts w:eastAsiaTheme="minorEastAsia"/>
          <w:color w:val="C00000"/>
        </w:rPr>
        <w:t>Le problème a donc exactement deux solutions.</w:t>
      </w:r>
    </w:p>
    <w:p w:rsidR="005355E1" w:rsidRPr="00AD3CCF" w:rsidRDefault="005355E1" w:rsidP="00AD3CCF">
      <w:pPr>
        <w:rPr>
          <w:color w:val="C00000"/>
        </w:rPr>
      </w:pPr>
    </w:p>
    <w:p w:rsidR="004A2A3E" w:rsidRDefault="004A2A3E" w:rsidP="00143DFF">
      <w:pPr>
        <w:jc w:val="center"/>
        <w:rPr>
          <w:b/>
          <w:sz w:val="28"/>
          <w:szCs w:val="28"/>
        </w:rPr>
      </w:pPr>
    </w:p>
    <w:p w:rsidR="004F356F" w:rsidRDefault="004F356F">
      <w:pPr>
        <w:rPr>
          <w:b/>
          <w:sz w:val="28"/>
          <w:szCs w:val="28"/>
        </w:rPr>
      </w:pPr>
      <w:r>
        <w:rPr>
          <w:b/>
          <w:sz w:val="28"/>
          <w:szCs w:val="28"/>
        </w:rPr>
        <w:br w:type="page"/>
      </w:r>
    </w:p>
    <w:p w:rsidR="00143DFF" w:rsidRDefault="00143DFF" w:rsidP="00143DFF">
      <w:pPr>
        <w:jc w:val="center"/>
        <w:rPr>
          <w:b/>
          <w:sz w:val="28"/>
          <w:szCs w:val="28"/>
        </w:rPr>
      </w:pPr>
      <w:r>
        <w:rPr>
          <w:b/>
          <w:sz w:val="28"/>
          <w:szCs w:val="28"/>
        </w:rPr>
        <w:lastRenderedPageBreak/>
        <w:t>Thème</w:t>
      </w:r>
      <w:r w:rsidR="00A215E0">
        <w:rPr>
          <w:b/>
          <w:sz w:val="28"/>
          <w:szCs w:val="28"/>
        </w:rPr>
        <w:t> : A</w:t>
      </w:r>
      <w:r>
        <w:rPr>
          <w:b/>
          <w:sz w:val="28"/>
          <w:szCs w:val="28"/>
        </w:rPr>
        <w:t>ngles et distances</w:t>
      </w:r>
    </w:p>
    <w:p w:rsidR="00143DFF" w:rsidRDefault="00143DFF" w:rsidP="00143DFF">
      <w:pPr>
        <w:spacing w:after="0" w:line="240" w:lineRule="auto"/>
        <w:jc w:val="both"/>
        <w:rPr>
          <w:b/>
        </w:rPr>
      </w:pPr>
      <w:r>
        <w:rPr>
          <w:b/>
        </w:rPr>
        <w:t>1. Pythagore est partout</w:t>
      </w:r>
    </w:p>
    <w:p w:rsidR="00143DFF" w:rsidRDefault="00143DFF" w:rsidP="00143DFF">
      <w:pPr>
        <w:spacing w:after="0" w:line="240" w:lineRule="auto"/>
        <w:jc w:val="both"/>
        <w:rPr>
          <w:rFonts w:eastAsiaTheme="minorEastAsia"/>
        </w:rPr>
      </w:pPr>
      <w:r w:rsidRPr="00143DFF">
        <w:rPr>
          <w:noProof/>
          <w:color w:val="C00000"/>
          <w:lang w:eastAsia="fr-FR"/>
        </w:rPr>
        <w:drawing>
          <wp:anchor distT="0" distB="0" distL="114300" distR="114300" simplePos="0" relativeHeight="251658240" behindDoc="1" locked="0" layoutInCell="1" allowOverlap="1" wp14:anchorId="1E8DAB20" wp14:editId="3BEABD1F">
            <wp:simplePos x="0" y="0"/>
            <wp:positionH relativeFrom="column">
              <wp:posOffset>3886835</wp:posOffset>
            </wp:positionH>
            <wp:positionV relativeFrom="paragraph">
              <wp:posOffset>20320</wp:posOffset>
            </wp:positionV>
            <wp:extent cx="2491105" cy="1464310"/>
            <wp:effectExtent l="0" t="0" r="4445" b="2540"/>
            <wp:wrapTight wrapText="bothSides">
              <wp:wrapPolygon edited="0">
                <wp:start x="0" y="0"/>
                <wp:lineTo x="0" y="21356"/>
                <wp:lineTo x="21473" y="21356"/>
                <wp:lineTo x="214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7609" t="17922" r="21395" b="9091"/>
                    <a:stretch/>
                  </pic:blipFill>
                  <pic:spPr bwMode="auto">
                    <a:xfrm>
                      <a:off x="0" y="0"/>
                      <a:ext cx="2491105" cy="1464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Le point D, intérieur au triangle équilatéral ABC, est tel que </w:t>
      </w:r>
      <m:oMath>
        <m:acc>
          <m:accPr>
            <m:ctrlPr>
              <w:rPr>
                <w:rFonts w:ascii="Cambria Math" w:hAnsi="Cambria Math"/>
                <w:i/>
              </w:rPr>
            </m:ctrlPr>
          </m:accPr>
          <m:e>
            <m:r>
              <m:rPr>
                <m:nor/>
              </m:rPr>
              <w:rPr>
                <w:rFonts w:ascii="Cambria Math" w:hAnsi="Cambria Math"/>
              </w:rPr>
              <m:t>ADC</m:t>
            </m:r>
          </m:e>
        </m:acc>
        <m:r>
          <w:rPr>
            <w:rFonts w:ascii="Cambria Math" w:hAnsi="Cambria Math"/>
          </w:rPr>
          <m:t>=150°</m:t>
        </m:r>
      </m:oMath>
      <w:r>
        <w:rPr>
          <w:rFonts w:eastAsiaTheme="minorEastAsia"/>
        </w:rPr>
        <w:t xml:space="preserve">. Prouver que </w:t>
      </w:r>
      <m:oMath>
        <m:sSup>
          <m:sSupPr>
            <m:ctrlPr>
              <w:rPr>
                <w:rFonts w:ascii="Cambria Math" w:eastAsiaTheme="minorEastAsia" w:hAnsi="Cambria Math"/>
                <w:i/>
              </w:rPr>
            </m:ctrlPr>
          </m:sSupPr>
          <m:e>
            <m:r>
              <m:rPr>
                <m:nor/>
              </m:rPr>
              <w:rPr>
                <w:rFonts w:ascii="Cambria Math" w:eastAsiaTheme="minorEastAsia" w:hAnsi="Cambria Math"/>
              </w:rPr>
              <m:t>BD</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AD</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m:rPr>
                <m:nor/>
              </m:rPr>
              <w:rPr>
                <w:rFonts w:ascii="Cambria Math" w:eastAsiaTheme="minorEastAsia" w:hAnsi="Cambria Math"/>
              </w:rPr>
              <m:t>DC</m:t>
            </m:r>
          </m:e>
          <m:sup>
            <m:r>
              <m:rPr>
                <m:nor/>
              </m:rPr>
              <w:rPr>
                <w:rFonts w:ascii="Cambria Math" w:eastAsiaTheme="minorEastAsia" w:hAnsi="Cambria Math"/>
              </w:rPr>
              <m:t>2</m:t>
            </m:r>
          </m:sup>
        </m:sSup>
      </m:oMath>
      <w:r>
        <w:rPr>
          <w:rFonts w:eastAsiaTheme="minorEastAsia"/>
        </w:rPr>
        <w:t>.</w:t>
      </w:r>
    </w:p>
    <w:p w:rsidR="00143DFF" w:rsidRPr="00143DFF" w:rsidRDefault="00143DFF" w:rsidP="00143DFF">
      <w:pPr>
        <w:spacing w:after="0" w:line="240" w:lineRule="auto"/>
        <w:jc w:val="both"/>
        <w:rPr>
          <w:color w:val="C00000"/>
        </w:rPr>
      </w:pPr>
      <w:r>
        <w:rPr>
          <w:rFonts w:eastAsiaTheme="minorEastAsia"/>
          <w:color w:val="C00000"/>
        </w:rPr>
        <w:t>Les points D vérifiant l’hypothèse se situent sur un arc de cercle centré en O, symétrique de B par rapport à (AC). Le triangle CAO est (aussi) l’image du triangle CBA par la rotation de centre C d’angle 60° et de sens indirect. Dans cette rotation, le point D est envoyé sur le point E, tel que le triangle CDE soit équilatéral indirect. On a : DE = CD, AE = BD. Or, le triangle EDA est rectangle en D (</w:t>
      </w:r>
      <m:oMath>
        <m:r>
          <w:rPr>
            <w:rFonts w:ascii="Cambria Math" w:eastAsiaTheme="minorEastAsia" w:hAnsi="Cambria Math"/>
            <w:color w:val="C00000"/>
          </w:rPr>
          <m:t>150-60=90</m:t>
        </m:r>
      </m:oMath>
      <w:r>
        <w:rPr>
          <w:rFonts w:eastAsiaTheme="minorEastAsia"/>
          <w:color w:val="C00000"/>
        </w:rPr>
        <w:t>)</w:t>
      </w:r>
      <w:r w:rsidR="004709F0">
        <w:rPr>
          <w:rFonts w:eastAsiaTheme="minorEastAsia"/>
          <w:color w:val="C00000"/>
        </w:rPr>
        <w:t>. L’application du théorème de Pythagore donne le résultat.</w:t>
      </w:r>
    </w:p>
    <w:p w:rsidR="00625B59" w:rsidRDefault="00625B59" w:rsidP="004A2A3E">
      <w:pPr>
        <w:spacing w:after="0" w:line="240" w:lineRule="auto"/>
        <w:jc w:val="both"/>
        <w:rPr>
          <w:b/>
        </w:rPr>
      </w:pPr>
    </w:p>
    <w:p w:rsidR="004A2A3E" w:rsidRDefault="004A2A3E" w:rsidP="004A2A3E">
      <w:pPr>
        <w:spacing w:after="0" w:line="240" w:lineRule="auto"/>
        <w:jc w:val="both"/>
        <w:rPr>
          <w:rFonts w:eastAsiaTheme="minorEastAsia"/>
        </w:rPr>
      </w:pPr>
      <w:r>
        <w:rPr>
          <w:rFonts w:eastAsiaTheme="minorEastAsia"/>
          <w:b/>
        </w:rPr>
        <w:t>2. 1234567</w:t>
      </w:r>
    </w:p>
    <w:p w:rsidR="004A2A3E" w:rsidRDefault="00A0490A" w:rsidP="004A2A3E">
      <w:pPr>
        <w:spacing w:after="0" w:line="240" w:lineRule="auto"/>
        <w:jc w:val="both"/>
        <w:rPr>
          <w:noProof/>
          <w:lang w:eastAsia="fr-FR"/>
        </w:rPr>
      </w:pPr>
      <w:r w:rsidRPr="00A0490A">
        <w:rPr>
          <w:rFonts w:eastAsiaTheme="minorEastAsia"/>
          <w:noProof/>
          <w:lang w:eastAsia="fr-FR"/>
        </w:rPr>
        <w:drawing>
          <wp:anchor distT="0" distB="0" distL="114300" distR="114300" simplePos="0" relativeHeight="251670528" behindDoc="1" locked="0" layoutInCell="1" allowOverlap="1" wp14:anchorId="5B00F212" wp14:editId="4E537807">
            <wp:simplePos x="0" y="0"/>
            <wp:positionH relativeFrom="column">
              <wp:posOffset>-37465</wp:posOffset>
            </wp:positionH>
            <wp:positionV relativeFrom="paragraph">
              <wp:posOffset>36830</wp:posOffset>
            </wp:positionV>
            <wp:extent cx="2299335" cy="1691640"/>
            <wp:effectExtent l="0" t="0" r="5715" b="3810"/>
            <wp:wrapTight wrapText="bothSides">
              <wp:wrapPolygon edited="0">
                <wp:start x="0" y="0"/>
                <wp:lineTo x="0" y="21405"/>
                <wp:lineTo x="21475" y="21405"/>
                <wp:lineTo x="2147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3648" t="2351" r="35970"/>
                    <a:stretch/>
                  </pic:blipFill>
                  <pic:spPr bwMode="auto">
                    <a:xfrm>
                      <a:off x="0" y="0"/>
                      <a:ext cx="2299335"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2A3E">
        <w:rPr>
          <w:rFonts w:eastAsiaTheme="minorEastAsia"/>
        </w:rPr>
        <w:t>On considère un carré ABCD de côté 1234. Sur le côté [CD], on place le point E tel que CE = 567. Le carré CEFG est construit, à l’extérieur du carré ABCD. Le cercle circonscrit au triangle ACF recoupe [BC]en H. Quelle est la distance CH ?</w:t>
      </w:r>
      <w:r w:rsidRPr="00A0490A">
        <w:rPr>
          <w:noProof/>
          <w:lang w:eastAsia="fr-FR"/>
        </w:rPr>
        <w:t xml:space="preserve"> </w:t>
      </w:r>
    </w:p>
    <w:p w:rsidR="00A0490A" w:rsidRPr="00A0490A" w:rsidRDefault="00A0490A" w:rsidP="004A2A3E">
      <w:pPr>
        <w:spacing w:after="0" w:line="240" w:lineRule="auto"/>
        <w:jc w:val="both"/>
        <w:rPr>
          <w:color w:val="C00000"/>
        </w:rPr>
      </w:pPr>
      <w:r>
        <w:rPr>
          <w:noProof/>
          <w:color w:val="C00000"/>
          <w:lang w:eastAsia="fr-FR"/>
        </w:rPr>
        <w:t>Le triangle ACF est rectangle en C. Le centre M de son cercle circonscrit est le milieu de [AF]. M est situé sur la médiatrice de [AC], c’est-à-dire sur (BD). La droite (EF) est perpendiculaire à (AB). Leur point d’intersection I est donc sur le cercle circonscrit à ACF.</w:t>
      </w:r>
      <w:r w:rsidR="007D63BB">
        <w:rPr>
          <w:noProof/>
          <w:color w:val="C00000"/>
          <w:lang w:eastAsia="fr-FR"/>
        </w:rPr>
        <w:t xml:space="preserve"> De EC = IB, on déduit que BH = GC (par translation, la diagonale [CF] se transporte sur un segment de la diagonale (BD)). Donc CH = 1 724 </w:t>
      </w:r>
      <w:r w:rsidR="007D63BB">
        <w:rPr>
          <w:rFonts w:cstheme="minorHAnsi"/>
          <w:noProof/>
          <w:color w:val="C00000"/>
          <w:lang w:eastAsia="fr-FR"/>
        </w:rPr>
        <w:t>–</w:t>
      </w:r>
      <w:r w:rsidR="007D63BB">
        <w:rPr>
          <w:noProof/>
          <w:color w:val="C00000"/>
          <w:lang w:eastAsia="fr-FR"/>
        </w:rPr>
        <w:t xml:space="preserve"> 567 = 1 157.</w:t>
      </w:r>
    </w:p>
    <w:p w:rsidR="004A2A3E" w:rsidRDefault="004A2A3E" w:rsidP="004A2A3E">
      <w:pPr>
        <w:spacing w:after="0" w:line="240" w:lineRule="auto"/>
        <w:jc w:val="both"/>
        <w:rPr>
          <w:b/>
        </w:rPr>
      </w:pPr>
    </w:p>
    <w:p w:rsidR="004A2A3E" w:rsidRDefault="0084073B" w:rsidP="0084073B">
      <w:pPr>
        <w:spacing w:after="0" w:line="240" w:lineRule="auto"/>
        <w:jc w:val="both"/>
        <w:rPr>
          <w:b/>
        </w:rPr>
      </w:pPr>
      <w:r>
        <w:rPr>
          <w:b/>
        </w:rPr>
        <w:t>3. Un rayon connu</w:t>
      </w:r>
    </w:p>
    <w:p w:rsidR="0084073B" w:rsidRDefault="0084073B" w:rsidP="0084073B">
      <w:pPr>
        <w:spacing w:after="0" w:line="240" w:lineRule="auto"/>
        <w:jc w:val="both"/>
        <w:rPr>
          <w:b/>
        </w:rPr>
      </w:pPr>
      <w:r w:rsidRPr="0084073B">
        <w:rPr>
          <w:i/>
          <w:noProof/>
          <w:lang w:eastAsia="fr-FR"/>
        </w:rPr>
        <w:drawing>
          <wp:anchor distT="0" distB="0" distL="114300" distR="114300" simplePos="0" relativeHeight="251674624" behindDoc="1" locked="0" layoutInCell="1" allowOverlap="1" wp14:anchorId="03AC9BF2" wp14:editId="0FE73ED3">
            <wp:simplePos x="0" y="0"/>
            <wp:positionH relativeFrom="column">
              <wp:posOffset>635</wp:posOffset>
            </wp:positionH>
            <wp:positionV relativeFrom="paragraph">
              <wp:posOffset>512445</wp:posOffset>
            </wp:positionV>
            <wp:extent cx="2827020" cy="1456055"/>
            <wp:effectExtent l="0" t="0" r="0" b="0"/>
            <wp:wrapTight wrapText="bothSides">
              <wp:wrapPolygon edited="0">
                <wp:start x="0" y="0"/>
                <wp:lineTo x="0" y="21195"/>
                <wp:lineTo x="21396" y="21195"/>
                <wp:lineTo x="2139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7401" t="22597" r="29434" b="11169"/>
                    <a:stretch/>
                  </pic:blipFill>
                  <pic:spPr bwMode="auto">
                    <a:xfrm>
                      <a:off x="0" y="0"/>
                      <a:ext cx="2827020" cy="145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On considère un parallélogramme ABCD et deux cercles de même rayon </w:t>
      </w:r>
      <w:r>
        <w:rPr>
          <w:i/>
        </w:rPr>
        <w:t>R</w:t>
      </w:r>
      <w:r>
        <w:t xml:space="preserve">, l’un passant par les points A et B, l’autre par les points B et C. Ces deux cercles ont en commun les points B et E. On suppose que le point E n’est pas un sommet du parallélogramme. Montrer que le rayon du cercle circonscrit au triangle ADE est aussi </w:t>
      </w:r>
      <w:r>
        <w:rPr>
          <w:i/>
        </w:rPr>
        <w:t>R</w:t>
      </w:r>
    </w:p>
    <w:p w:rsidR="0084073B" w:rsidRPr="006B3A6D" w:rsidRDefault="0084073B" w:rsidP="004A2A3E">
      <w:pPr>
        <w:jc w:val="both"/>
        <w:rPr>
          <w:i/>
          <w:color w:val="C00000"/>
        </w:rPr>
      </w:pPr>
      <w:r>
        <w:rPr>
          <w:color w:val="C00000"/>
        </w:rPr>
        <w:t xml:space="preserve">Le quadrilatère MBEN est un losange de côté </w:t>
      </w:r>
      <w:r>
        <w:rPr>
          <w:i/>
          <w:color w:val="C00000"/>
        </w:rPr>
        <w:t>R.</w:t>
      </w:r>
      <w:r>
        <w:rPr>
          <w:color w:val="C00000"/>
        </w:rPr>
        <w:t xml:space="preserve"> Appelons P le symétrique de M par rapport à (AE). Le quadrilatère </w:t>
      </w:r>
      <w:r w:rsidR="006B3A6D">
        <w:rPr>
          <w:color w:val="C00000"/>
        </w:rPr>
        <w:t xml:space="preserve">AMEP est lui aussi un losange de côté </w:t>
      </w:r>
      <w:r w:rsidR="006B3A6D">
        <w:rPr>
          <w:i/>
          <w:color w:val="C00000"/>
        </w:rPr>
        <w:t xml:space="preserve">R. </w:t>
      </w:r>
      <w:r w:rsidR="006B3A6D">
        <w:rPr>
          <w:color w:val="C00000"/>
        </w:rPr>
        <w:t xml:space="preserve">Considérons le symétrique Q de P par rapport à (AD). Le quadrilatère PAQD est lui aussi un losange de côté </w:t>
      </w:r>
      <w:r w:rsidR="006B3A6D">
        <w:rPr>
          <w:i/>
          <w:color w:val="C00000"/>
        </w:rPr>
        <w:t>R</w:t>
      </w:r>
      <w:r w:rsidR="006B3A6D">
        <w:rPr>
          <w:color w:val="C00000"/>
        </w:rPr>
        <w:t xml:space="preserve">, car le triangle PAD est isocèle en P (il est isométrique au triangle NBC du fait du parallélisme entre (BN) et (AP) et entre (BC) et (AD)). PD = PA = PE = </w:t>
      </w:r>
      <w:r w:rsidR="006B3A6D">
        <w:rPr>
          <w:i/>
          <w:color w:val="C00000"/>
        </w:rPr>
        <w:t xml:space="preserve">R. </w:t>
      </w:r>
    </w:p>
    <w:p w:rsidR="00625B59" w:rsidRDefault="00E20F28" w:rsidP="00E20F28">
      <w:pPr>
        <w:spacing w:after="0" w:line="240" w:lineRule="auto"/>
        <w:jc w:val="both"/>
      </w:pPr>
      <w:r>
        <w:rPr>
          <w:b/>
        </w:rPr>
        <w:t>4. Les vertus du cercle exinscrit</w:t>
      </w:r>
    </w:p>
    <w:p w:rsidR="00E20F28" w:rsidRDefault="00221D3F" w:rsidP="00E20F28">
      <w:pPr>
        <w:spacing w:after="0" w:line="240" w:lineRule="auto"/>
        <w:jc w:val="both"/>
      </w:pPr>
      <w:r w:rsidRPr="00221D3F">
        <w:rPr>
          <w:noProof/>
          <w:lang w:eastAsia="fr-FR"/>
        </w:rPr>
        <w:drawing>
          <wp:anchor distT="0" distB="0" distL="114300" distR="114300" simplePos="0" relativeHeight="251675648" behindDoc="1" locked="0" layoutInCell="1" allowOverlap="1" wp14:anchorId="06E3A414" wp14:editId="661A5187">
            <wp:simplePos x="0" y="0"/>
            <wp:positionH relativeFrom="column">
              <wp:posOffset>4451350</wp:posOffset>
            </wp:positionH>
            <wp:positionV relativeFrom="paragraph">
              <wp:posOffset>61595</wp:posOffset>
            </wp:positionV>
            <wp:extent cx="1995170" cy="1859280"/>
            <wp:effectExtent l="0" t="0" r="5080" b="7620"/>
            <wp:wrapTight wrapText="bothSides">
              <wp:wrapPolygon edited="0">
                <wp:start x="0" y="0"/>
                <wp:lineTo x="0" y="21467"/>
                <wp:lineTo x="21449" y="21467"/>
                <wp:lineTo x="2144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9796" t="6087" r="22194"/>
                    <a:stretch/>
                  </pic:blipFill>
                  <pic:spPr bwMode="auto">
                    <a:xfrm>
                      <a:off x="0" y="0"/>
                      <a:ext cx="1995170" cy="1859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0F28">
        <w:t>1. On considère un triangle ABC et un point P intérieur à ce triangle. Comment construire un cercle passant par P et tangent aux demi-droites [AB) et [AC) ?</w:t>
      </w:r>
    </w:p>
    <w:p w:rsidR="00E20F28" w:rsidRDefault="00E20F28" w:rsidP="00E20F28">
      <w:pPr>
        <w:spacing w:after="0" w:line="240" w:lineRule="auto"/>
        <w:jc w:val="both"/>
        <w:rPr>
          <w:noProof/>
          <w:lang w:eastAsia="fr-FR"/>
        </w:rPr>
      </w:pPr>
      <w:r>
        <w:t>2. Une droite passant par P rencontre les demi-droites [AB) et [AC) en Q et R. Quel est le minimum du périmètre du triangle AQR ?</w:t>
      </w:r>
      <w:r w:rsidR="00150B20" w:rsidRPr="00150B20">
        <w:rPr>
          <w:noProof/>
          <w:lang w:eastAsia="fr-FR"/>
        </w:rPr>
        <w:t xml:space="preserve"> </w:t>
      </w:r>
    </w:p>
    <w:p w:rsidR="00150B20" w:rsidRDefault="00414C73" w:rsidP="00E20F28">
      <w:pPr>
        <w:spacing w:after="0" w:line="240" w:lineRule="auto"/>
        <w:jc w:val="both"/>
        <w:rPr>
          <w:noProof/>
          <w:color w:val="C00000"/>
          <w:lang w:eastAsia="fr-FR"/>
        </w:rPr>
      </w:pPr>
      <w:r>
        <w:rPr>
          <w:noProof/>
          <w:color w:val="C00000"/>
          <w:lang w:eastAsia="fr-FR"/>
        </w:rPr>
        <w:t xml:space="preserve">1. </w:t>
      </w:r>
      <w:r w:rsidR="00150B20">
        <w:rPr>
          <w:noProof/>
          <w:color w:val="C00000"/>
          <w:lang w:eastAsia="fr-FR"/>
        </w:rPr>
        <w:t>Tout cercle tangent aux deux demi-droites [AB) et [AC) est centré sur la bissectrice de l’angle en A. Le cercle exinscrit dans l’angle A est celui de ces cercles qu</w:t>
      </w:r>
      <w:r w:rsidR="00221D3F">
        <w:rPr>
          <w:noProof/>
          <w:color w:val="C00000"/>
          <w:lang w:eastAsia="fr-FR"/>
        </w:rPr>
        <w:t xml:space="preserve">i est tangent à la droite (BC) (son centre est le point d’intersection des bissectrices de l’angle « interne » en A et des angles « externes » en B et C. La demi-droite [AP) coupe le cercle exinscrit en D. La </w:t>
      </w:r>
      <w:r w:rsidR="004C6242">
        <w:rPr>
          <w:noProof/>
          <w:color w:val="C00000"/>
          <w:lang w:eastAsia="fr-FR"/>
        </w:rPr>
        <w:t xml:space="preserve">parallèle à (ID) passant par P coupe (AI) en K. </w:t>
      </w:r>
      <w:r>
        <w:rPr>
          <w:noProof/>
          <w:color w:val="C00000"/>
          <w:lang w:eastAsia="fr-FR"/>
        </w:rPr>
        <w:t>On peut voir des triangles en situation de Thalès (AKP et AID pour commencer, les triangles de sommets A, K et l’un des projetés de K sur les demi-droites [AB) et [AC) et AIJ et AIG ensuite) ou faire appel, si on connaît, à l’homothétie de centre A qui transforme D et P. La conclusion est que le point K est centre d’un cercle tangent aux demi-droites [AB) et [AC) qui passe par P.</w:t>
      </w:r>
    </w:p>
    <w:p w:rsidR="00414C73" w:rsidRDefault="004A18A5" w:rsidP="00E20F28">
      <w:pPr>
        <w:spacing w:after="0" w:line="240" w:lineRule="auto"/>
        <w:jc w:val="both"/>
        <w:rPr>
          <w:noProof/>
          <w:color w:val="C00000"/>
          <w:lang w:eastAsia="fr-FR"/>
        </w:rPr>
      </w:pPr>
      <w:r w:rsidRPr="00A74D23">
        <w:rPr>
          <w:noProof/>
          <w:color w:val="C00000"/>
          <w:lang w:eastAsia="fr-FR"/>
        </w:rPr>
        <w:lastRenderedPageBreak/>
        <w:drawing>
          <wp:anchor distT="0" distB="0" distL="114300" distR="114300" simplePos="0" relativeHeight="251676672" behindDoc="1" locked="0" layoutInCell="1" allowOverlap="1" wp14:anchorId="4C539885" wp14:editId="3E0F00C1">
            <wp:simplePos x="0" y="0"/>
            <wp:positionH relativeFrom="column">
              <wp:posOffset>137795</wp:posOffset>
            </wp:positionH>
            <wp:positionV relativeFrom="paragraph">
              <wp:posOffset>-3175</wp:posOffset>
            </wp:positionV>
            <wp:extent cx="1455420" cy="1404620"/>
            <wp:effectExtent l="0" t="0" r="0" b="5080"/>
            <wp:wrapTight wrapText="bothSides">
              <wp:wrapPolygon edited="0">
                <wp:start x="0" y="0"/>
                <wp:lineTo x="0" y="21385"/>
                <wp:lineTo x="21204" y="21385"/>
                <wp:lineTo x="2120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1518" t="3117" r="39004" b="38961"/>
                    <a:stretch/>
                  </pic:blipFill>
                  <pic:spPr bwMode="auto">
                    <a:xfrm>
                      <a:off x="0" y="0"/>
                      <a:ext cx="1455420" cy="1404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C73">
        <w:rPr>
          <w:noProof/>
          <w:color w:val="C00000"/>
          <w:lang w:eastAsia="fr-FR"/>
        </w:rPr>
        <w:t xml:space="preserve">2. </w:t>
      </w:r>
      <w:r w:rsidR="00A74D23">
        <w:rPr>
          <w:noProof/>
          <w:color w:val="C00000"/>
          <w:lang w:eastAsia="fr-FR"/>
        </w:rPr>
        <w:t>Considérons le cercle exinscrit dans l’angle A du triangle AQR. Ce cercle est tangent en L à la droite (QR). Il s’ensuite que QL = QJ et LR = RG. Le périmètre du triangle AQR est donc égal à 2.AJ. Sa valeur minimal</w:t>
      </w:r>
      <w:r>
        <w:rPr>
          <w:noProof/>
          <w:color w:val="C00000"/>
          <w:lang w:eastAsia="fr-FR"/>
        </w:rPr>
        <w:t>e</w:t>
      </w:r>
      <w:r w:rsidR="00A74D23">
        <w:rPr>
          <w:noProof/>
          <w:color w:val="C00000"/>
          <w:lang w:eastAsia="fr-FR"/>
        </w:rPr>
        <w:t xml:space="preserve"> est obtenue lorsque la droite passant par P est tangente en P au cercle. On est ramené à la question précédente.</w:t>
      </w:r>
    </w:p>
    <w:p w:rsidR="004A18A5" w:rsidRPr="00150B20" w:rsidRDefault="004A18A5" w:rsidP="00E20F28">
      <w:pPr>
        <w:spacing w:after="0" w:line="240" w:lineRule="auto"/>
        <w:jc w:val="both"/>
        <w:rPr>
          <w:color w:val="C00000"/>
        </w:rPr>
      </w:pPr>
    </w:p>
    <w:p w:rsidR="004A18A5" w:rsidRDefault="004A18A5" w:rsidP="004A18A5">
      <w:pPr>
        <w:spacing w:after="0" w:line="240" w:lineRule="auto"/>
        <w:jc w:val="both"/>
        <w:rPr>
          <w:b/>
        </w:rPr>
      </w:pPr>
      <w:r>
        <w:rPr>
          <w:b/>
        </w:rPr>
        <w:t>5. Équidistances</w:t>
      </w:r>
    </w:p>
    <w:p w:rsidR="004A18A5" w:rsidRDefault="004A18A5" w:rsidP="004A18A5">
      <w:pPr>
        <w:spacing w:after="0" w:line="240" w:lineRule="auto"/>
        <w:jc w:val="both"/>
        <w:rPr>
          <w:rFonts w:eastAsiaTheme="minorEastAsia"/>
        </w:rPr>
      </w:pPr>
      <w:r>
        <w:t xml:space="preserve">Quatre points du plan, A, B, C et D sont tels que les distances AB, AC, AD, BC, BD et CD ne prennent que deux valeurs </w:t>
      </w:r>
      <m:oMath>
        <m:r>
          <w:rPr>
            <w:rFonts w:ascii="Cambria Math" w:hAnsi="Cambria Math"/>
          </w:rPr>
          <m:t xml:space="preserve">a </m:t>
        </m:r>
        <m:r>
          <m:rPr>
            <m:sty m:val="p"/>
          </m:rPr>
          <w:rPr>
            <w:rFonts w:ascii="Cambria Math" w:hAnsi="Cambria Math"/>
          </w:rPr>
          <m:t>et</m:t>
        </m:r>
        <m:r>
          <w:rPr>
            <w:rFonts w:ascii="Cambria Math" w:hAnsi="Cambria Math"/>
          </w:rPr>
          <m:t xml:space="preserve"> b</m:t>
        </m:r>
      </m:oMath>
      <w:r>
        <w:rPr>
          <w:rFonts w:eastAsiaTheme="minorEastAsia"/>
        </w:rPr>
        <w:t xml:space="preserve"> (dire pourquoi elles ne peuvent être toutes égales). Quels sont les rapports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oMath>
      <w:r>
        <w:rPr>
          <w:rFonts w:eastAsiaTheme="minorEastAsia"/>
        </w:rPr>
        <w:t xml:space="preserve"> possibles ?</w:t>
      </w:r>
    </w:p>
    <w:p w:rsidR="00C25AA6" w:rsidRDefault="00116E39" w:rsidP="004A18A5">
      <w:pPr>
        <w:spacing w:after="0" w:line="240" w:lineRule="auto"/>
        <w:jc w:val="both"/>
        <w:rPr>
          <w:rFonts w:eastAsiaTheme="minorEastAsia"/>
          <w:color w:val="C00000"/>
        </w:rPr>
      </w:pPr>
      <w:r w:rsidRPr="002D3778">
        <w:rPr>
          <w:noProof/>
          <w:lang w:eastAsia="fr-FR"/>
        </w:rPr>
        <w:drawing>
          <wp:anchor distT="0" distB="0" distL="114300" distR="114300" simplePos="0" relativeHeight="251677696" behindDoc="1" locked="0" layoutInCell="1" allowOverlap="1" wp14:anchorId="670AAEF3" wp14:editId="1FE68090">
            <wp:simplePos x="0" y="0"/>
            <wp:positionH relativeFrom="column">
              <wp:posOffset>5659120</wp:posOffset>
            </wp:positionH>
            <wp:positionV relativeFrom="paragraph">
              <wp:posOffset>496570</wp:posOffset>
            </wp:positionV>
            <wp:extent cx="852805" cy="1203960"/>
            <wp:effectExtent l="0" t="0" r="4445" b="0"/>
            <wp:wrapTight wrapText="bothSides">
              <wp:wrapPolygon edited="0">
                <wp:start x="0" y="0"/>
                <wp:lineTo x="0" y="21190"/>
                <wp:lineTo x="21230" y="21190"/>
                <wp:lineTo x="2123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7516" t="5454" r="35176" b="16104"/>
                    <a:stretch/>
                  </pic:blipFill>
                  <pic:spPr bwMode="auto">
                    <a:xfrm>
                      <a:off x="0" y="0"/>
                      <a:ext cx="852805" cy="120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8A5">
        <w:rPr>
          <w:rFonts w:eastAsiaTheme="minorEastAsia"/>
          <w:color w:val="C00000"/>
        </w:rPr>
        <w:t xml:space="preserve">Considérons deux points A et B. Tout point situé à la distance AB de A comme de B est situé sur le cercle de centre A passant par B et sur le cercle de centre B passant par A. Ces cercles ont deux points d’intersection, C et D. ACBD est un losange dont une diagonale a la même longueur que les côtés. Il n’est pas possible que ce soit aussi le cas pour la seconde (un losange ayant les deux diagonales de même longueur est un rectangle, donc un carré, et les diagonales du carré n’ont pas la même longueur que les côtés). </w:t>
      </w:r>
    </w:p>
    <w:p w:rsidR="004A18A5" w:rsidRPr="00116E39" w:rsidRDefault="00116E39" w:rsidP="00116E39">
      <w:pPr>
        <w:spacing w:after="0" w:line="240" w:lineRule="auto"/>
        <w:jc w:val="both"/>
        <w:rPr>
          <w:rFonts w:eastAsiaTheme="minorEastAsia"/>
          <w:color w:val="C00000"/>
        </w:rPr>
      </w:pPr>
      <w:r>
        <w:rPr>
          <w:rFonts w:eastAsiaTheme="minorEastAsia"/>
          <w:color w:val="C00000"/>
        </w:rPr>
        <w:t xml:space="preserve">-  </w:t>
      </w:r>
      <w:r w:rsidR="004A1762" w:rsidRPr="00116E39">
        <w:rPr>
          <w:rFonts w:eastAsiaTheme="minorEastAsia"/>
          <w:color w:val="C00000"/>
        </w:rPr>
        <w:t>Donc le cas des six distances égales ne se produit pas.</w:t>
      </w:r>
    </w:p>
    <w:p w:rsidR="004A1762" w:rsidRPr="00116E39" w:rsidRDefault="00116E39" w:rsidP="00116E39">
      <w:pPr>
        <w:spacing w:after="0" w:line="240" w:lineRule="auto"/>
        <w:jc w:val="both"/>
        <w:rPr>
          <w:rFonts w:eastAsiaTheme="minorEastAsia"/>
          <w:color w:val="C00000"/>
        </w:rPr>
      </w:pPr>
      <w:r>
        <w:rPr>
          <w:rFonts w:eastAsiaTheme="minorEastAsia"/>
          <w:color w:val="C00000"/>
        </w:rPr>
        <w:t xml:space="preserve">- </w:t>
      </w:r>
      <w:r w:rsidR="004A1762" w:rsidRPr="00116E39">
        <w:rPr>
          <w:rFonts w:eastAsiaTheme="minorEastAsia"/>
          <w:color w:val="C00000"/>
        </w:rPr>
        <w:t xml:space="preserve">Chacun des quatre points est extrémité de trois des six segments. Si 5 de ces segments ont la même longueur, deux des quatre points sont extrémités de trois segments de longueur disons </w:t>
      </w:r>
      <m:oMath>
        <m:r>
          <w:rPr>
            <w:rFonts w:ascii="Cambria Math" w:eastAsiaTheme="minorEastAsia" w:hAnsi="Cambria Math"/>
            <w:color w:val="C00000"/>
          </w:rPr>
          <m:t>a</m:t>
        </m:r>
      </m:oMath>
      <w:r w:rsidR="002D3778" w:rsidRPr="00116E39">
        <w:rPr>
          <w:rFonts w:eastAsiaTheme="minorEastAsia"/>
          <w:color w:val="C00000"/>
        </w:rPr>
        <w:t xml:space="preserve">, dont un est celui qui les joint. On se retrouve donc dans la situation décrite précédemment. La figure est un losange de côté </w:t>
      </w:r>
      <m:oMath>
        <m:r>
          <w:rPr>
            <w:rFonts w:ascii="Cambria Math" w:eastAsiaTheme="minorEastAsia" w:hAnsi="Cambria Math"/>
            <w:color w:val="C00000"/>
          </w:rPr>
          <m:t>a</m:t>
        </m:r>
      </m:oMath>
      <w:r w:rsidR="002D3778" w:rsidRPr="00116E39">
        <w:rPr>
          <w:rFonts w:eastAsiaTheme="minorEastAsia"/>
          <w:color w:val="C00000"/>
        </w:rPr>
        <w:t xml:space="preserve"> constitué de deux triangles équilatéraux. Le sixième segment a pour longueur </w:t>
      </w:r>
      <m:oMath>
        <m:r>
          <w:rPr>
            <w:rFonts w:ascii="Cambria Math" w:eastAsiaTheme="minorEastAsia" w:hAnsi="Cambria Math"/>
            <w:color w:val="C00000"/>
          </w:rPr>
          <m:t>a</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oMath>
      <w:r w:rsidR="002D3778" w:rsidRPr="00116E39">
        <w:rPr>
          <w:rFonts w:eastAsiaTheme="minorEastAsia"/>
          <w:color w:val="C00000"/>
        </w:rPr>
        <w:t>.</w:t>
      </w:r>
      <w:r w:rsidR="002D3778" w:rsidRPr="002D3778">
        <w:rPr>
          <w:noProof/>
          <w:lang w:eastAsia="fr-FR"/>
        </w:rPr>
        <w:t xml:space="preserve"> </w:t>
      </w:r>
    </w:p>
    <w:p w:rsidR="002D3778" w:rsidRDefault="00116E39" w:rsidP="004A18A5">
      <w:pPr>
        <w:spacing w:after="0" w:line="240" w:lineRule="auto"/>
        <w:jc w:val="both"/>
        <w:rPr>
          <w:rFonts w:eastAsiaTheme="minorEastAsia"/>
          <w:color w:val="C00000"/>
        </w:rPr>
      </w:pPr>
      <w:r>
        <w:rPr>
          <w:rFonts w:eastAsiaTheme="minorEastAsia"/>
          <w:color w:val="C00000"/>
        </w:rPr>
        <w:t xml:space="preserve">-  </w:t>
      </w:r>
      <w:r w:rsidR="002D3778">
        <w:rPr>
          <w:rFonts w:eastAsiaTheme="minorEastAsia"/>
          <w:color w:val="C00000"/>
        </w:rPr>
        <w:t>Examinons une répartition 4-2.</w:t>
      </w:r>
    </w:p>
    <w:p w:rsidR="00116E39" w:rsidRDefault="00370A31" w:rsidP="004A18A5">
      <w:pPr>
        <w:spacing w:after="0" w:line="240" w:lineRule="auto"/>
        <w:jc w:val="both"/>
        <w:rPr>
          <w:rFonts w:eastAsiaTheme="minorEastAsia"/>
          <w:noProof/>
          <w:color w:val="C00000"/>
          <w:lang w:eastAsia="fr-FR"/>
        </w:rPr>
      </w:pPr>
      <w:r w:rsidRPr="005677FA">
        <w:rPr>
          <w:rFonts w:eastAsiaTheme="minorEastAsia"/>
          <w:noProof/>
          <w:color w:val="C00000"/>
          <w:lang w:eastAsia="fr-FR"/>
        </w:rPr>
        <w:drawing>
          <wp:anchor distT="0" distB="0" distL="114300" distR="114300" simplePos="0" relativeHeight="251679744" behindDoc="1" locked="0" layoutInCell="1" allowOverlap="1" wp14:anchorId="71F85A88" wp14:editId="5FB5F6E9">
            <wp:simplePos x="0" y="0"/>
            <wp:positionH relativeFrom="column">
              <wp:posOffset>5372735</wp:posOffset>
            </wp:positionH>
            <wp:positionV relativeFrom="paragraph">
              <wp:posOffset>891540</wp:posOffset>
            </wp:positionV>
            <wp:extent cx="1097280" cy="1106805"/>
            <wp:effectExtent l="0" t="0" r="7620" b="0"/>
            <wp:wrapTight wrapText="bothSides">
              <wp:wrapPolygon edited="0">
                <wp:start x="0" y="0"/>
                <wp:lineTo x="0" y="21191"/>
                <wp:lineTo x="21375" y="21191"/>
                <wp:lineTo x="21375"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893" t="28434" r="47066" b="15225"/>
                    <a:stretch/>
                  </pic:blipFill>
                  <pic:spPr bwMode="auto">
                    <a:xfrm>
                      <a:off x="0" y="0"/>
                      <a:ext cx="1097280" cy="1106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2F4A" w:rsidRPr="00F12F4A">
        <w:rPr>
          <w:rFonts w:eastAsiaTheme="minorEastAsia"/>
          <w:noProof/>
          <w:color w:val="C00000"/>
          <w:lang w:eastAsia="fr-FR"/>
        </w:rPr>
        <w:drawing>
          <wp:anchor distT="0" distB="0" distL="114300" distR="114300" simplePos="0" relativeHeight="251678720" behindDoc="1" locked="0" layoutInCell="1" allowOverlap="1" wp14:anchorId="58040393" wp14:editId="2D09F492">
            <wp:simplePos x="0" y="0"/>
            <wp:positionH relativeFrom="column">
              <wp:posOffset>635</wp:posOffset>
            </wp:positionH>
            <wp:positionV relativeFrom="paragraph">
              <wp:posOffset>38100</wp:posOffset>
            </wp:positionV>
            <wp:extent cx="1447800" cy="1350010"/>
            <wp:effectExtent l="0" t="0" r="0" b="2540"/>
            <wp:wrapTight wrapText="bothSides">
              <wp:wrapPolygon edited="0">
                <wp:start x="0" y="0"/>
                <wp:lineTo x="0" y="21336"/>
                <wp:lineTo x="21316" y="21336"/>
                <wp:lineTo x="2131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0799" t="12208" r="41685" b="16623"/>
                    <a:stretch/>
                  </pic:blipFill>
                  <pic:spPr bwMode="auto">
                    <a:xfrm>
                      <a:off x="0" y="0"/>
                      <a:ext cx="1447800" cy="1350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E39">
        <w:rPr>
          <w:rFonts w:eastAsiaTheme="minorEastAsia"/>
          <w:color w:val="C00000"/>
        </w:rPr>
        <w:t xml:space="preserve">1. Ou bien trois des quatre segments de même longueur </w:t>
      </w:r>
      <m:oMath>
        <m:r>
          <w:rPr>
            <w:rFonts w:ascii="Cambria Math" w:eastAsiaTheme="minorEastAsia" w:hAnsi="Cambria Math"/>
            <w:color w:val="C00000"/>
          </w:rPr>
          <m:t>a</m:t>
        </m:r>
      </m:oMath>
      <w:r w:rsidR="00116E39">
        <w:rPr>
          <w:rFonts w:eastAsiaTheme="minorEastAsia"/>
          <w:color w:val="C00000"/>
        </w:rPr>
        <w:t xml:space="preserve"> ont une extrémité commune A. Les points B, C et D appartiennent au cercle de centre A de rayon </w:t>
      </w:r>
      <m:oMath>
        <m:r>
          <w:rPr>
            <w:rFonts w:ascii="Cambria Math" w:eastAsiaTheme="minorEastAsia" w:hAnsi="Cambria Math"/>
            <w:color w:val="C00000"/>
          </w:rPr>
          <m:t>a</m:t>
        </m:r>
      </m:oMath>
      <w:r w:rsidR="00116E39">
        <w:rPr>
          <w:rFonts w:eastAsiaTheme="minorEastAsia"/>
          <w:color w:val="C00000"/>
        </w:rPr>
        <w:t xml:space="preserve">. Un des segments restants a pour longueur </w:t>
      </w:r>
      <m:oMath>
        <m:r>
          <w:rPr>
            <w:rFonts w:ascii="Cambria Math" w:eastAsiaTheme="minorEastAsia" w:hAnsi="Cambria Math"/>
            <w:color w:val="C00000"/>
          </w:rPr>
          <m:t>a</m:t>
        </m:r>
      </m:oMath>
      <w:r w:rsidR="00116E39">
        <w:rPr>
          <w:rFonts w:eastAsiaTheme="minorEastAsia"/>
          <w:color w:val="C00000"/>
        </w:rPr>
        <w:t>, donc il y a un triangle équilatéral ; mettons que ce soit ABC. Le point D appartient au cercle, et comme DC = DB, il appartient à la médiatrice de [BC].</w:t>
      </w:r>
      <w:r w:rsidR="00F12F4A" w:rsidRPr="00F12F4A">
        <w:rPr>
          <w:noProof/>
          <w:lang w:eastAsia="fr-FR"/>
        </w:rPr>
        <w:t xml:space="preserve"> </w:t>
      </w:r>
      <w:r w:rsidR="00606873" w:rsidRPr="00606873">
        <w:rPr>
          <w:noProof/>
          <w:color w:val="C00000"/>
          <w:lang w:eastAsia="fr-FR"/>
        </w:rPr>
        <w:t xml:space="preserve">Sur </w:t>
      </w:r>
      <w:r w:rsidR="00606873">
        <w:rPr>
          <w:noProof/>
          <w:color w:val="C00000"/>
          <w:lang w:eastAsia="fr-FR"/>
        </w:rPr>
        <w:t xml:space="preserve">la figure ci-contre, il y a quatre angles égaux de somme 180 – 120, donc quatre angles de 15°. </w:t>
      </w:r>
      <m:oMath>
        <m:r>
          <w:rPr>
            <w:rFonts w:ascii="Cambria Math" w:hAnsi="Cambria Math"/>
            <w:noProof/>
            <w:color w:val="C00000"/>
            <w:lang w:eastAsia="fr-FR"/>
          </w:rPr>
          <m:t>b=</m:t>
        </m:r>
        <m:r>
          <m:rPr>
            <m:sty m:val="p"/>
          </m:rPr>
          <w:rPr>
            <w:rFonts w:ascii="Cambria Math" w:hAnsi="Cambria Math"/>
            <w:noProof/>
            <w:color w:val="C00000"/>
            <w:lang w:eastAsia="fr-FR"/>
          </w:rPr>
          <m:t>BD</m:t>
        </m:r>
        <m:r>
          <w:rPr>
            <w:rFonts w:ascii="Cambria Math" w:hAnsi="Cambria Math"/>
            <w:noProof/>
            <w:color w:val="C00000"/>
            <w:lang w:eastAsia="fr-FR"/>
          </w:rPr>
          <m:t>=</m:t>
        </m:r>
        <m:f>
          <m:fPr>
            <m:ctrlPr>
              <w:rPr>
                <w:rFonts w:ascii="Cambria Math" w:hAnsi="Cambria Math"/>
                <w:i/>
                <w:noProof/>
                <w:color w:val="C00000"/>
                <w:lang w:eastAsia="fr-FR"/>
              </w:rPr>
            </m:ctrlPr>
          </m:fPr>
          <m:num>
            <m:r>
              <w:rPr>
                <w:rFonts w:ascii="Cambria Math" w:hAnsi="Cambria Math"/>
                <w:noProof/>
                <w:color w:val="C00000"/>
                <w:lang w:eastAsia="fr-FR"/>
              </w:rPr>
              <m:t>a</m:t>
            </m:r>
          </m:num>
          <m:den>
            <m:r>
              <w:rPr>
                <w:rFonts w:ascii="Cambria Math" w:hAnsi="Cambria Math"/>
                <w:noProof/>
                <w:color w:val="C00000"/>
                <w:lang w:eastAsia="fr-FR"/>
              </w:rPr>
              <m:t xml:space="preserve">2 </m:t>
            </m:r>
            <m:func>
              <m:funcPr>
                <m:ctrlPr>
                  <w:rPr>
                    <w:rFonts w:ascii="Cambria Math" w:hAnsi="Cambria Math"/>
                    <w:i/>
                    <w:noProof/>
                    <w:color w:val="C00000"/>
                    <w:lang w:eastAsia="fr-FR"/>
                  </w:rPr>
                </m:ctrlPr>
              </m:funcPr>
              <m:fName>
                <m:r>
                  <m:rPr>
                    <m:sty m:val="p"/>
                  </m:rPr>
                  <w:rPr>
                    <w:rFonts w:ascii="Cambria Math" w:hAnsi="Cambria Math"/>
                    <w:noProof/>
                    <w:color w:val="C00000"/>
                  </w:rPr>
                  <m:t>cos</m:t>
                </m:r>
              </m:fName>
              <m:e>
                <m:f>
                  <m:fPr>
                    <m:ctrlPr>
                      <w:rPr>
                        <w:rFonts w:ascii="Cambria Math" w:hAnsi="Cambria Math"/>
                        <w:i/>
                        <w:noProof/>
                        <w:color w:val="C00000"/>
                        <w:lang w:eastAsia="fr-FR"/>
                      </w:rPr>
                    </m:ctrlPr>
                  </m:fPr>
                  <m:num>
                    <m:r>
                      <w:rPr>
                        <w:rFonts w:ascii="Cambria Math" w:hAnsi="Cambria Math"/>
                        <w:noProof/>
                        <w:color w:val="C00000"/>
                        <w:lang w:eastAsia="fr-FR"/>
                      </w:rPr>
                      <m:t>5π</m:t>
                    </m:r>
                  </m:num>
                  <m:den>
                    <m:r>
                      <w:rPr>
                        <w:rFonts w:ascii="Cambria Math" w:hAnsi="Cambria Math"/>
                        <w:noProof/>
                        <w:color w:val="C00000"/>
                        <w:lang w:eastAsia="fr-FR"/>
                      </w:rPr>
                      <m:t>12</m:t>
                    </m:r>
                  </m:den>
                </m:f>
              </m:e>
            </m:func>
          </m:den>
        </m:f>
        <m:r>
          <w:rPr>
            <w:rFonts w:ascii="Cambria Math" w:hAnsi="Cambria Math"/>
            <w:noProof/>
            <w:color w:val="C00000"/>
            <w:lang w:eastAsia="fr-FR"/>
          </w:rPr>
          <m:t>=a</m:t>
        </m:r>
        <m:f>
          <m:fPr>
            <m:ctrlPr>
              <w:rPr>
                <w:rFonts w:ascii="Cambria Math" w:hAnsi="Cambria Math"/>
                <w:i/>
                <w:noProof/>
                <w:color w:val="C00000"/>
                <w:lang w:eastAsia="fr-FR"/>
              </w:rPr>
            </m:ctrlPr>
          </m:fPr>
          <m:num>
            <m:rad>
              <m:radPr>
                <m:degHide m:val="1"/>
                <m:ctrlPr>
                  <w:rPr>
                    <w:rFonts w:ascii="Cambria Math" w:hAnsi="Cambria Math"/>
                    <w:i/>
                    <w:noProof/>
                    <w:color w:val="C00000"/>
                    <w:lang w:eastAsia="fr-FR"/>
                  </w:rPr>
                </m:ctrlPr>
              </m:radPr>
              <m:deg/>
              <m:e>
                <m:r>
                  <w:rPr>
                    <w:rFonts w:ascii="Cambria Math" w:hAnsi="Cambria Math"/>
                    <w:noProof/>
                    <w:color w:val="C00000"/>
                    <w:lang w:eastAsia="fr-FR"/>
                  </w:rPr>
                  <m:t>6</m:t>
                </m:r>
              </m:e>
            </m:rad>
            <m:r>
              <w:rPr>
                <w:rFonts w:ascii="Cambria Math" w:hAnsi="Cambria Math"/>
                <w:noProof/>
                <w:color w:val="C00000"/>
                <w:lang w:eastAsia="fr-FR"/>
              </w:rPr>
              <m:t>+</m:t>
            </m:r>
            <m:rad>
              <m:radPr>
                <m:degHide m:val="1"/>
                <m:ctrlPr>
                  <w:rPr>
                    <w:rFonts w:ascii="Cambria Math" w:hAnsi="Cambria Math"/>
                    <w:i/>
                    <w:noProof/>
                    <w:color w:val="C00000"/>
                    <w:lang w:eastAsia="fr-FR"/>
                  </w:rPr>
                </m:ctrlPr>
              </m:radPr>
              <m:deg/>
              <m:e>
                <m:r>
                  <w:rPr>
                    <w:rFonts w:ascii="Cambria Math" w:hAnsi="Cambria Math"/>
                    <w:noProof/>
                    <w:color w:val="C00000"/>
                    <w:lang w:eastAsia="fr-FR"/>
                  </w:rPr>
                  <m:t>2</m:t>
                </m:r>
              </m:e>
            </m:rad>
          </m:num>
          <m:den>
            <m:r>
              <w:rPr>
                <w:rFonts w:ascii="Cambria Math" w:hAnsi="Cambria Math"/>
                <w:noProof/>
                <w:color w:val="C00000"/>
                <w:lang w:eastAsia="fr-FR"/>
              </w:rPr>
              <m:t>2</m:t>
            </m:r>
          </m:den>
        </m:f>
      </m:oMath>
    </w:p>
    <w:p w:rsidR="00606873" w:rsidRDefault="00606873" w:rsidP="004A18A5">
      <w:pPr>
        <w:spacing w:after="0" w:line="240" w:lineRule="auto"/>
        <w:jc w:val="both"/>
        <w:rPr>
          <w:rFonts w:eastAsiaTheme="minorEastAsia"/>
          <w:noProof/>
          <w:color w:val="C00000"/>
          <w:lang w:eastAsia="fr-FR"/>
        </w:rPr>
      </w:pPr>
      <w:r>
        <w:rPr>
          <w:rFonts w:eastAsiaTheme="minorEastAsia"/>
          <w:noProof/>
          <w:color w:val="C00000"/>
          <w:lang w:eastAsia="fr-FR"/>
        </w:rPr>
        <w:t xml:space="preserve">2. Ou bien </w:t>
      </w:r>
      <w:r w:rsidR="00C75A48">
        <w:rPr>
          <w:rFonts w:eastAsiaTheme="minorEastAsia"/>
          <w:noProof/>
          <w:color w:val="C00000"/>
          <w:lang w:eastAsia="fr-FR"/>
        </w:rPr>
        <w:t xml:space="preserve">il n’y a pas parmi </w:t>
      </w:r>
      <w:r>
        <w:rPr>
          <w:rFonts w:eastAsiaTheme="minorEastAsia"/>
          <w:noProof/>
          <w:color w:val="C00000"/>
          <w:lang w:eastAsia="fr-FR"/>
        </w:rPr>
        <w:t xml:space="preserve">les quatre segments de même longueur </w:t>
      </w:r>
      <m:oMath>
        <m:r>
          <w:rPr>
            <w:rFonts w:ascii="Cambria Math" w:eastAsiaTheme="minorEastAsia" w:hAnsi="Cambria Math"/>
            <w:color w:val="C00000"/>
          </w:rPr>
          <m:t>a</m:t>
        </m:r>
      </m:oMath>
      <w:r>
        <w:rPr>
          <w:rFonts w:eastAsiaTheme="minorEastAsia"/>
          <w:noProof/>
          <w:color w:val="C00000"/>
        </w:rPr>
        <w:t xml:space="preserve"> </w:t>
      </w:r>
      <w:r w:rsidR="00C75A48">
        <w:rPr>
          <w:rFonts w:eastAsiaTheme="minorEastAsia"/>
          <w:noProof/>
          <w:color w:val="C00000"/>
        </w:rPr>
        <w:t xml:space="preserve">trois segments qui aient une extémité commune. Dans ce cas, si [AB] et [AC] sont deux de ceux-ci, [BC] ne peut en être, car alors l’un de [DA], [DB] et [DC] devrait avoir pour longueur </w:t>
      </w:r>
      <m:oMath>
        <m:r>
          <w:rPr>
            <w:rFonts w:ascii="Cambria Math" w:eastAsiaTheme="minorEastAsia" w:hAnsi="Cambria Math"/>
            <w:color w:val="C00000"/>
          </w:rPr>
          <m:t>a</m:t>
        </m:r>
      </m:oMath>
      <w:r w:rsidR="00C75A48">
        <w:rPr>
          <w:rFonts w:eastAsiaTheme="minorEastAsia"/>
          <w:noProof/>
          <w:color w:val="C00000"/>
        </w:rPr>
        <w:t xml:space="preserve"> et un des points serait extrémité de trois segments de même longueur. Conclusion : AB = BC = CD = DA et nous sommes en pésence d’un losange. Ce losange doit avoir les dagonales de même longueu</w:t>
      </w:r>
      <w:r w:rsidR="005677FA">
        <w:rPr>
          <w:rFonts w:eastAsiaTheme="minorEastAsia"/>
          <w:noProof/>
          <w:color w:val="C00000"/>
        </w:rPr>
        <w:t>r</w:t>
      </w:r>
      <w:r w:rsidR="00C75A48">
        <w:rPr>
          <w:rFonts w:eastAsiaTheme="minorEastAsia"/>
          <w:noProof/>
          <w:color w:val="C00000"/>
        </w:rPr>
        <w:t xml:space="preserve"> </w:t>
      </w:r>
      <m:oMath>
        <m:r>
          <w:rPr>
            <w:rFonts w:ascii="Cambria Math" w:eastAsiaTheme="minorEastAsia" w:hAnsi="Cambria Math"/>
            <w:noProof/>
            <w:color w:val="C00000"/>
          </w:rPr>
          <m:t>b</m:t>
        </m:r>
      </m:oMath>
      <w:r w:rsidR="00C75A48">
        <w:rPr>
          <w:rFonts w:eastAsiaTheme="minorEastAsia"/>
          <w:noProof/>
          <w:color w:val="C00000"/>
        </w:rPr>
        <w:t>, c’est un carré.</w:t>
      </w:r>
      <w:r w:rsidR="00C75A48" w:rsidRPr="00C75A48">
        <w:rPr>
          <w:noProof/>
          <w:lang w:eastAsia="fr-FR"/>
        </w:rPr>
        <w:t xml:space="preserve"> </w:t>
      </w:r>
      <w:r w:rsidR="00E3242F">
        <w:rPr>
          <w:noProof/>
          <w:color w:val="C00000"/>
          <w:lang w:eastAsia="fr-FR"/>
        </w:rPr>
        <w:t xml:space="preserve">Dans ce cas, </w:t>
      </w:r>
      <m:oMath>
        <m:r>
          <w:rPr>
            <w:rFonts w:ascii="Cambria Math" w:hAnsi="Cambria Math"/>
            <w:noProof/>
            <w:color w:val="C00000"/>
            <w:lang w:eastAsia="fr-FR"/>
          </w:rPr>
          <m:t>b=a</m:t>
        </m:r>
        <m:rad>
          <m:radPr>
            <m:degHide m:val="1"/>
            <m:ctrlPr>
              <w:rPr>
                <w:rFonts w:ascii="Cambria Math" w:hAnsi="Cambria Math"/>
                <w:i/>
                <w:noProof/>
                <w:color w:val="C00000"/>
                <w:lang w:eastAsia="fr-FR"/>
              </w:rPr>
            </m:ctrlPr>
          </m:radPr>
          <m:deg/>
          <m:e>
            <m:r>
              <w:rPr>
                <w:rFonts w:ascii="Cambria Math" w:hAnsi="Cambria Math"/>
                <w:noProof/>
                <w:color w:val="C00000"/>
                <w:lang w:eastAsia="fr-FR"/>
              </w:rPr>
              <m:t>2</m:t>
            </m:r>
          </m:e>
        </m:rad>
      </m:oMath>
      <w:r w:rsidR="00E3242F">
        <w:rPr>
          <w:rFonts w:eastAsiaTheme="minorEastAsia"/>
          <w:noProof/>
          <w:color w:val="C00000"/>
          <w:lang w:eastAsia="fr-FR"/>
        </w:rPr>
        <w:t>.</w:t>
      </w:r>
      <w:r w:rsidR="005677FA" w:rsidRPr="005677FA">
        <w:rPr>
          <w:noProof/>
          <w:lang w:eastAsia="fr-FR"/>
        </w:rPr>
        <w:t xml:space="preserve"> </w:t>
      </w:r>
    </w:p>
    <w:p w:rsidR="005677FA" w:rsidRDefault="005677FA" w:rsidP="004A18A5">
      <w:pPr>
        <w:spacing w:after="0" w:line="240" w:lineRule="auto"/>
        <w:jc w:val="both"/>
        <w:rPr>
          <w:rFonts w:eastAsiaTheme="minorEastAsia"/>
          <w:noProof/>
          <w:color w:val="C00000"/>
          <w:lang w:eastAsia="fr-FR"/>
        </w:rPr>
      </w:pPr>
      <w:r>
        <w:rPr>
          <w:rFonts w:eastAsiaTheme="minorEastAsia"/>
          <w:noProof/>
          <w:color w:val="C00000"/>
          <w:lang w:eastAsia="fr-FR"/>
        </w:rPr>
        <w:t>- Examinons une répartition 3 – 3.</w:t>
      </w:r>
    </w:p>
    <w:p w:rsidR="00625B59" w:rsidRDefault="005677FA" w:rsidP="005677FA">
      <w:pPr>
        <w:spacing w:after="0" w:line="240" w:lineRule="auto"/>
        <w:jc w:val="both"/>
        <w:rPr>
          <w:b/>
          <w:sz w:val="28"/>
          <w:szCs w:val="28"/>
        </w:rPr>
      </w:pPr>
      <w:r>
        <w:rPr>
          <w:rFonts w:eastAsiaTheme="minorEastAsia"/>
          <w:noProof/>
          <w:color w:val="C00000"/>
          <w:lang w:eastAsia="fr-FR"/>
        </w:rPr>
        <w:t xml:space="preserve">1. Ou bien un des points, mettons A, est extrémité de trois segments de même longueur </w:t>
      </w:r>
      <m:oMath>
        <m:r>
          <w:rPr>
            <w:rFonts w:ascii="Cambria Math" w:eastAsiaTheme="minorEastAsia" w:hAnsi="Cambria Math"/>
            <w:color w:val="C00000"/>
          </w:rPr>
          <m:t>a</m:t>
        </m:r>
      </m:oMath>
      <w:r>
        <w:rPr>
          <w:rFonts w:eastAsiaTheme="minorEastAsia"/>
          <w:noProof/>
          <w:color w:val="C00000"/>
        </w:rPr>
        <w:t xml:space="preserve">. B, C et D appartiennent au cercle de centre A de rayon </w:t>
      </w:r>
      <m:oMath>
        <m:r>
          <w:rPr>
            <w:rFonts w:ascii="Cambria Math" w:eastAsiaTheme="minorEastAsia" w:hAnsi="Cambria Math"/>
            <w:color w:val="C00000"/>
          </w:rPr>
          <m:t>a</m:t>
        </m:r>
      </m:oMath>
      <w:r>
        <w:rPr>
          <w:rFonts w:eastAsiaTheme="minorEastAsia"/>
          <w:noProof/>
          <w:color w:val="C00000"/>
        </w:rPr>
        <w:t xml:space="preserve">. Et on a BC = CD = DB = </w:t>
      </w:r>
      <m:oMath>
        <m:r>
          <w:rPr>
            <w:rFonts w:ascii="Cambria Math" w:eastAsiaTheme="minorEastAsia" w:hAnsi="Cambria Math"/>
            <w:noProof/>
            <w:color w:val="C00000"/>
          </w:rPr>
          <m:t>b</m:t>
        </m:r>
      </m:oMath>
      <w:r>
        <w:rPr>
          <w:rFonts w:eastAsiaTheme="minorEastAsia"/>
          <w:noProof/>
          <w:color w:val="C00000"/>
        </w:rPr>
        <w:t xml:space="preserve"> et donc le triangle BCD est équilatéral.</w:t>
      </w:r>
      <w:r w:rsidR="00370A31" w:rsidRPr="00370A31">
        <w:rPr>
          <w:noProof/>
          <w:lang w:eastAsia="fr-FR"/>
        </w:rPr>
        <w:t xml:space="preserve"> </w:t>
      </w:r>
      <w:r w:rsidR="00370A31" w:rsidRPr="00370A31">
        <w:rPr>
          <w:rFonts w:eastAsiaTheme="minorEastAsia"/>
          <w:noProof/>
          <w:color w:val="C00000"/>
          <w:lang w:eastAsia="fr-FR"/>
        </w:rPr>
        <w:drawing>
          <wp:anchor distT="0" distB="0" distL="114300" distR="114300" simplePos="0" relativeHeight="251680768" behindDoc="1" locked="0" layoutInCell="1" allowOverlap="1">
            <wp:simplePos x="0" y="0"/>
            <wp:positionH relativeFrom="column">
              <wp:posOffset>635</wp:posOffset>
            </wp:positionH>
            <wp:positionV relativeFrom="paragraph">
              <wp:posOffset>344805</wp:posOffset>
            </wp:positionV>
            <wp:extent cx="1404000" cy="1184400"/>
            <wp:effectExtent l="0" t="0" r="5715" b="0"/>
            <wp:wrapTight wrapText="bothSides">
              <wp:wrapPolygon edited="0">
                <wp:start x="0" y="0"/>
                <wp:lineTo x="0" y="21195"/>
                <wp:lineTo x="21395" y="21195"/>
                <wp:lineTo x="21395"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4235" t="10268" r="34566" b="17858"/>
                    <a:stretch/>
                  </pic:blipFill>
                  <pic:spPr bwMode="auto">
                    <a:xfrm>
                      <a:off x="0" y="0"/>
                      <a:ext cx="1404000" cy="11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5B59" w:rsidRDefault="00370A31" w:rsidP="00370A31">
      <w:pPr>
        <w:spacing w:after="0" w:line="240" w:lineRule="auto"/>
        <w:rPr>
          <w:rFonts w:eastAsiaTheme="minorEastAsia"/>
          <w:color w:val="C00000"/>
        </w:rPr>
      </w:pPr>
      <w:r w:rsidRPr="00370A31">
        <w:rPr>
          <w:color w:val="C00000"/>
        </w:rPr>
        <w:t>Dans ce cas</w:t>
      </w:r>
      <w:r>
        <w:rPr>
          <w:color w:val="C00000"/>
        </w:rPr>
        <w:t xml:space="preserve">, </w:t>
      </w:r>
      <m:oMath>
        <m:r>
          <w:rPr>
            <w:rFonts w:ascii="Cambria Math" w:hAnsi="Cambria Math"/>
            <w:color w:val="C00000"/>
          </w:rPr>
          <m:t>b=a</m:t>
        </m:r>
        <m:rad>
          <m:radPr>
            <m:degHide m:val="1"/>
            <m:ctrlPr>
              <w:rPr>
                <w:rFonts w:ascii="Cambria Math" w:hAnsi="Cambria Math"/>
                <w:i/>
                <w:color w:val="C00000"/>
              </w:rPr>
            </m:ctrlPr>
          </m:radPr>
          <m:deg/>
          <m:e>
            <m:r>
              <w:rPr>
                <w:rFonts w:ascii="Cambria Math" w:hAnsi="Cambria Math"/>
                <w:color w:val="C00000"/>
              </w:rPr>
              <m:t>3</m:t>
            </m:r>
          </m:e>
        </m:rad>
      </m:oMath>
      <w:r>
        <w:rPr>
          <w:rFonts w:eastAsiaTheme="minorEastAsia"/>
          <w:color w:val="C00000"/>
        </w:rPr>
        <w:t>.</w:t>
      </w:r>
    </w:p>
    <w:p w:rsidR="00370A31" w:rsidRDefault="00370A31" w:rsidP="00370A31">
      <w:pPr>
        <w:spacing w:after="0" w:line="240" w:lineRule="auto"/>
        <w:rPr>
          <w:rFonts w:eastAsiaTheme="minorEastAsia"/>
          <w:color w:val="C00000"/>
        </w:rPr>
      </w:pPr>
      <w:r>
        <w:rPr>
          <w:rFonts w:eastAsiaTheme="minorEastAsia"/>
          <w:color w:val="C00000"/>
        </w:rPr>
        <w:t>2. Ou bien chacun des points est extrémité de trois segments dont deux sont de longueurs différentes.</w:t>
      </w:r>
      <w:r w:rsidR="00EB6EE7" w:rsidRPr="00EB6EE7">
        <w:rPr>
          <w:noProof/>
          <w:lang w:eastAsia="fr-FR"/>
        </w:rPr>
        <w:t xml:space="preserve"> </w:t>
      </w:r>
    </w:p>
    <w:p w:rsidR="00370A31" w:rsidRDefault="00E5296E" w:rsidP="00370A31">
      <w:pPr>
        <w:rPr>
          <w:rFonts w:eastAsiaTheme="minorEastAsia"/>
          <w:noProof/>
          <w:color w:val="C00000"/>
          <w:lang w:eastAsia="fr-FR"/>
        </w:rPr>
      </w:pPr>
      <w:r w:rsidRPr="00E5296E">
        <w:rPr>
          <w:rFonts w:eastAsiaTheme="minorEastAsia"/>
          <w:noProof/>
          <w:color w:val="C00000"/>
          <w:lang w:eastAsia="fr-FR"/>
        </w:rPr>
        <w:drawing>
          <wp:anchor distT="0" distB="0" distL="114300" distR="114300" simplePos="0" relativeHeight="251681792" behindDoc="1" locked="0" layoutInCell="1" allowOverlap="1" wp14:anchorId="08E2B4CB" wp14:editId="7C3E7CED">
            <wp:simplePos x="0" y="0"/>
            <wp:positionH relativeFrom="column">
              <wp:posOffset>3318510</wp:posOffset>
            </wp:positionH>
            <wp:positionV relativeFrom="paragraph">
              <wp:posOffset>74295</wp:posOffset>
            </wp:positionV>
            <wp:extent cx="1650365" cy="1270635"/>
            <wp:effectExtent l="0" t="0" r="6985" b="5715"/>
            <wp:wrapTight wrapText="bothSides">
              <wp:wrapPolygon edited="0">
                <wp:start x="0" y="0"/>
                <wp:lineTo x="0" y="21373"/>
                <wp:lineTo x="21442" y="21373"/>
                <wp:lineTo x="2144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16330" t="28496" r="47055" b="13193"/>
                    <a:stretch/>
                  </pic:blipFill>
                  <pic:spPr bwMode="auto">
                    <a:xfrm>
                      <a:off x="0" y="0"/>
                      <a:ext cx="1650365" cy="1270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6EE7">
        <w:rPr>
          <w:color w:val="C00000"/>
        </w:rPr>
        <w:t xml:space="preserve">On suppose que AB = AC = </w:t>
      </w:r>
      <m:oMath>
        <m:r>
          <w:rPr>
            <w:rFonts w:ascii="Cambria Math" w:hAnsi="Cambria Math"/>
            <w:noProof/>
            <w:color w:val="C00000"/>
            <w:lang w:eastAsia="fr-FR"/>
          </w:rPr>
          <m:t>a</m:t>
        </m:r>
      </m:oMath>
      <w:r w:rsidR="00021118">
        <w:rPr>
          <w:rFonts w:eastAsiaTheme="minorEastAsia"/>
          <w:color w:val="C00000"/>
          <w:lang w:eastAsia="fr-FR"/>
        </w:rPr>
        <w:t>.</w:t>
      </w:r>
      <w:r w:rsidR="00535AC4" w:rsidRPr="00535AC4">
        <w:rPr>
          <w:noProof/>
          <w:lang w:eastAsia="fr-FR"/>
        </w:rPr>
        <w:t xml:space="preserve"> </w:t>
      </w:r>
      <w:r w:rsidR="00535AC4">
        <w:rPr>
          <w:noProof/>
          <w:color w:val="C00000"/>
          <w:lang w:eastAsia="fr-FR"/>
        </w:rPr>
        <w:t xml:space="preserve">Dans ce cas, on a nécessairement BC = </w:t>
      </w:r>
      <m:oMath>
        <m:r>
          <w:rPr>
            <w:rFonts w:ascii="Cambria Math" w:eastAsiaTheme="minorEastAsia" w:hAnsi="Cambria Math"/>
            <w:noProof/>
            <w:color w:val="C00000"/>
          </w:rPr>
          <m:t>b</m:t>
        </m:r>
      </m:oMath>
      <w:r w:rsidR="00535AC4">
        <w:rPr>
          <w:rFonts w:eastAsiaTheme="minorEastAsia"/>
          <w:noProof/>
          <w:color w:val="C00000"/>
        </w:rPr>
        <w:t xml:space="preserve">, car le triangle ABC ne peut être équilatéral (on aurait alors DA = DB = DC, retour au cas précédent). On a aussi nécessairement DA = </w:t>
      </w:r>
      <m:oMath>
        <m:r>
          <w:rPr>
            <w:rFonts w:ascii="Cambria Math" w:eastAsiaTheme="minorEastAsia" w:hAnsi="Cambria Math"/>
            <w:noProof/>
            <w:color w:val="C00000"/>
          </w:rPr>
          <m:t>b</m:t>
        </m:r>
      </m:oMath>
      <w:r w:rsidR="00535AC4">
        <w:rPr>
          <w:rFonts w:eastAsiaTheme="minorEastAsia"/>
          <w:noProof/>
          <w:color w:val="C00000"/>
        </w:rPr>
        <w:t xml:space="preserve">, car les trois segments d’extrémité A ne peuvent être tous de la même longueur. </w:t>
      </w:r>
      <w:r w:rsidRPr="00E5296E">
        <w:rPr>
          <w:rFonts w:eastAsiaTheme="minorEastAsia"/>
          <w:noProof/>
          <w:color w:val="C00000"/>
        </w:rPr>
        <w:t xml:space="preserve"> </w:t>
      </w:r>
      <w:r w:rsidR="00535AC4">
        <w:rPr>
          <w:rFonts w:eastAsiaTheme="minorEastAsia"/>
          <w:noProof/>
          <w:color w:val="C00000"/>
        </w:rPr>
        <w:t xml:space="preserve">Quitte à renommer les points, on peut supposer que BD = </w:t>
      </w:r>
      <m:oMath>
        <m:r>
          <w:rPr>
            <w:rFonts w:ascii="Cambria Math" w:eastAsiaTheme="minorEastAsia" w:hAnsi="Cambria Math"/>
            <w:color w:val="C00000"/>
          </w:rPr>
          <m:t xml:space="preserve">a </m:t>
        </m:r>
      </m:oMath>
      <w:r w:rsidR="00535AC4">
        <w:rPr>
          <w:rFonts w:eastAsiaTheme="minorEastAsia"/>
          <w:noProof/>
          <w:color w:val="C00000"/>
        </w:rPr>
        <w:t>et DC =</w:t>
      </w:r>
      <m:oMath>
        <m:r>
          <w:rPr>
            <w:rFonts w:ascii="Cambria Math" w:eastAsiaTheme="minorEastAsia" w:hAnsi="Cambria Math"/>
            <w:noProof/>
            <w:color w:val="C00000"/>
          </w:rPr>
          <m:t xml:space="preserve"> b</m:t>
        </m:r>
      </m:oMath>
      <w:r w:rsidR="00827E14">
        <w:rPr>
          <w:rFonts w:eastAsiaTheme="minorEastAsia"/>
          <w:noProof/>
          <w:color w:val="C00000"/>
        </w:rPr>
        <w:t xml:space="preserve">. Les triangles BAC et ABD sont donc isocèles et isométriques, et ils ont un côté commun. Deux cas de figure sont possibles, selon que D et C sont ou non dans le même demi-plan de frontière (AB). Le parallélogramme ADBC’ de la figure ci-dessus ne convient pas, car </w:t>
      </w:r>
      <w:r w:rsidR="00EF6B4C">
        <w:rPr>
          <w:rFonts w:eastAsiaTheme="minorEastAsia"/>
          <w:noProof/>
          <w:color w:val="C00000"/>
        </w:rPr>
        <w:t>le triangle DAC’, supposé être isocèle, a un angle à la base obtus (cela se montre,le point C’ étant le symétrique de C par rapport au milieu du segment [AB])</w:t>
      </w:r>
      <w:r>
        <w:rPr>
          <w:rFonts w:eastAsiaTheme="minorEastAsia"/>
          <w:noProof/>
          <w:color w:val="C00000"/>
        </w:rPr>
        <w:t xml:space="preserve">. Appelons </w:t>
      </w:r>
      <m:oMath>
        <m:r>
          <m:rPr>
            <m:sty m:val="p"/>
          </m:rPr>
          <w:rPr>
            <w:rFonts w:ascii="Cambria Math" w:eastAsiaTheme="minorEastAsia" w:hAnsi="Cambria Math"/>
            <w:noProof/>
            <w:color w:val="C00000"/>
          </w:rPr>
          <m:t>α</m:t>
        </m:r>
      </m:oMath>
      <w:r>
        <w:rPr>
          <w:rFonts w:eastAsiaTheme="minorEastAsia"/>
          <w:noProof/>
          <w:color w:val="C00000"/>
        </w:rPr>
        <w:t xml:space="preserve"> l’angle au sommet du triangle isocèle ABC, et </w:t>
      </w:r>
      <m:oMath>
        <m:r>
          <m:rPr>
            <m:sty m:val="p"/>
          </m:rPr>
          <w:rPr>
            <w:rFonts w:ascii="Cambria Math" w:eastAsiaTheme="minorEastAsia" w:hAnsi="Cambria Math"/>
            <w:noProof/>
            <w:color w:val="C00000"/>
          </w:rPr>
          <m:t>β</m:t>
        </m:r>
      </m:oMath>
      <w:r>
        <w:rPr>
          <w:rFonts w:eastAsiaTheme="minorEastAsia"/>
          <w:noProof/>
          <w:color w:val="C00000"/>
        </w:rPr>
        <w:t xml:space="preserve"> l’angle au sommet du triangle isocèle BCD. Les isométries entre triangles conduisent à l’égalité des angles en C et D d’une part, des angles en A et B d’autre part du quadrilatère ABDC. Ce dernier est donc un trapèze isocèle.</w:t>
      </w:r>
      <w:r w:rsidR="00597088">
        <w:rPr>
          <w:rFonts w:eastAsiaTheme="minorEastAsia"/>
          <w:noProof/>
          <w:color w:val="C00000"/>
        </w:rPr>
        <w:t xml:space="preserve"> En écrivant que la somme des angles de ce quadrilatère est 360°, on parvient à </w:t>
      </w:r>
      <m:oMath>
        <m:r>
          <m:rPr>
            <m:sty m:val="p"/>
          </m:rPr>
          <w:rPr>
            <w:rFonts w:ascii="Cambria Math" w:eastAsiaTheme="minorEastAsia" w:hAnsi="Cambria Math"/>
            <w:noProof/>
            <w:color w:val="C00000"/>
          </w:rPr>
          <m:t>α+2β</m:t>
        </m:r>
        <m:r>
          <w:rPr>
            <w:rFonts w:ascii="Cambria Math" w:eastAsiaTheme="minorEastAsia" w:hAnsi="Cambria Math"/>
            <w:noProof/>
            <w:color w:val="C00000"/>
          </w:rPr>
          <m:t>=180°</m:t>
        </m:r>
      </m:oMath>
      <w:r w:rsidR="00597088">
        <w:rPr>
          <w:rFonts w:eastAsiaTheme="minorEastAsia"/>
          <w:noProof/>
          <w:color w:val="C00000"/>
        </w:rPr>
        <w:t xml:space="preserve">. Les angles du triangle ACD sont donc </w:t>
      </w:r>
      <m:oMath>
        <m:r>
          <m:rPr>
            <m:sty m:val="p"/>
          </m:rPr>
          <w:rPr>
            <w:rFonts w:ascii="Cambria Math" w:eastAsiaTheme="minorEastAsia" w:hAnsi="Cambria Math"/>
            <w:noProof/>
            <w:color w:val="C00000"/>
          </w:rPr>
          <m:t>β</m:t>
        </m:r>
      </m:oMath>
      <w:r w:rsidR="00597088">
        <w:rPr>
          <w:rFonts w:eastAsiaTheme="minorEastAsia"/>
          <w:noProof/>
          <w:color w:val="C00000"/>
        </w:rPr>
        <w:t xml:space="preserve"> (angle en D), 2</w:t>
      </w:r>
      <m:oMath>
        <m:r>
          <m:rPr>
            <m:sty m:val="p"/>
          </m:rPr>
          <w:rPr>
            <w:rFonts w:ascii="Cambria Math" w:eastAsiaTheme="minorEastAsia" w:hAnsi="Cambria Math"/>
            <w:noProof/>
            <w:color w:val="C00000"/>
          </w:rPr>
          <m:t xml:space="preserve"> β</m:t>
        </m:r>
      </m:oMath>
      <w:r w:rsidR="00597088">
        <w:rPr>
          <w:rFonts w:eastAsiaTheme="minorEastAsia"/>
          <w:noProof/>
          <w:color w:val="C00000"/>
        </w:rPr>
        <w:t xml:space="preserve"> (angle en C) et donc 2</w:t>
      </w:r>
      <m:oMath>
        <m:r>
          <m:rPr>
            <m:sty m:val="p"/>
          </m:rPr>
          <w:rPr>
            <w:rFonts w:ascii="Cambria Math" w:eastAsiaTheme="minorEastAsia" w:hAnsi="Cambria Math"/>
            <w:noProof/>
            <w:color w:val="C00000"/>
          </w:rPr>
          <m:t xml:space="preserve"> β</m:t>
        </m:r>
      </m:oMath>
      <w:r w:rsidR="00597088">
        <w:rPr>
          <w:rFonts w:eastAsiaTheme="minorEastAsia"/>
          <w:noProof/>
          <w:color w:val="C00000"/>
        </w:rPr>
        <w:t xml:space="preserve"> pour le second </w:t>
      </w:r>
      <w:r w:rsidR="00C87287" w:rsidRPr="00C87287">
        <w:rPr>
          <w:rFonts w:eastAsiaTheme="minorEastAsia"/>
          <w:noProof/>
          <w:color w:val="C00000"/>
          <w:lang w:eastAsia="fr-FR"/>
        </w:rPr>
        <w:lastRenderedPageBreak/>
        <w:drawing>
          <wp:anchor distT="0" distB="0" distL="114300" distR="114300" simplePos="0" relativeHeight="251682816" behindDoc="1" locked="0" layoutInCell="1" allowOverlap="1" wp14:anchorId="09010273" wp14:editId="06C7AAD5">
            <wp:simplePos x="0" y="0"/>
            <wp:positionH relativeFrom="column">
              <wp:posOffset>635</wp:posOffset>
            </wp:positionH>
            <wp:positionV relativeFrom="paragraph">
              <wp:posOffset>88265</wp:posOffset>
            </wp:positionV>
            <wp:extent cx="1162050" cy="1165860"/>
            <wp:effectExtent l="0" t="0" r="0" b="0"/>
            <wp:wrapTight wrapText="bothSides">
              <wp:wrapPolygon edited="0">
                <wp:start x="0" y="0"/>
                <wp:lineTo x="0" y="21176"/>
                <wp:lineTo x="21246" y="21176"/>
                <wp:lineTo x="21246"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19388" r="41071" b="18121"/>
                    <a:stretch/>
                  </pic:blipFill>
                  <pic:spPr bwMode="auto">
                    <a:xfrm>
                      <a:off x="0" y="0"/>
                      <a:ext cx="116205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7088">
        <w:rPr>
          <w:rFonts w:eastAsiaTheme="minorEastAsia"/>
          <w:noProof/>
          <w:color w:val="C00000"/>
        </w:rPr>
        <w:t>angle à la base. Il s’ensuit que 2</w:t>
      </w:r>
      <m:oMath>
        <m:r>
          <m:rPr>
            <m:sty m:val="p"/>
          </m:rPr>
          <w:rPr>
            <w:rFonts w:ascii="Cambria Math" w:eastAsiaTheme="minorEastAsia" w:hAnsi="Cambria Math"/>
            <w:noProof/>
            <w:color w:val="C00000"/>
          </w:rPr>
          <m:t>β=36°</m:t>
        </m:r>
      </m:oMath>
      <w:r w:rsidR="00C87287">
        <w:rPr>
          <w:rFonts w:eastAsiaTheme="minorEastAsia"/>
          <w:noProof/>
          <w:color w:val="C00000"/>
        </w:rPr>
        <w:t xml:space="preserve"> et que </w:t>
      </w:r>
      <m:oMath>
        <m:r>
          <m:rPr>
            <m:sty m:val="p"/>
          </m:rPr>
          <w:rPr>
            <w:rFonts w:ascii="Cambria Math" w:eastAsiaTheme="minorEastAsia" w:hAnsi="Cambria Math"/>
            <w:noProof/>
            <w:color w:val="C00000"/>
          </w:rPr>
          <m:t>α=108°</m:t>
        </m:r>
      </m:oMath>
      <w:r w:rsidR="00C87287">
        <w:rPr>
          <w:rFonts w:eastAsiaTheme="minorEastAsia"/>
          <w:noProof/>
          <w:color w:val="C00000"/>
        </w:rPr>
        <w:t>. On reconnaît l’angle entre deux côtés consécutifs d’un pentagone régulier.</w:t>
      </w:r>
      <w:r w:rsidR="00C87287" w:rsidRPr="00C87287">
        <w:rPr>
          <w:noProof/>
          <w:lang w:eastAsia="fr-FR"/>
        </w:rPr>
        <w:t xml:space="preserve"> </w:t>
      </w:r>
      <w:r w:rsidR="00C87287" w:rsidRPr="00C87287">
        <w:rPr>
          <w:noProof/>
          <w:color w:val="C00000"/>
          <w:lang w:eastAsia="fr-FR"/>
        </w:rPr>
        <w:t>Le rapport</w:t>
      </w:r>
      <w:r w:rsidR="00C87287">
        <w:rPr>
          <w:noProof/>
          <w:color w:val="C00000"/>
          <w:lang w:eastAsia="fr-FR"/>
        </w:rPr>
        <w:t xml:space="preserve"> entre la longueur des diagonales</w:t>
      </w:r>
      <w:r w:rsidR="005648E2">
        <w:rPr>
          <w:noProof/>
          <w:color w:val="C00000"/>
          <w:lang w:eastAsia="fr-FR"/>
        </w:rPr>
        <w:t xml:space="preserve"> (il n’y a qu’une sorte de diagonale) est le nombre d’Or, </w:t>
      </w:r>
      <m:oMath>
        <m:f>
          <m:fPr>
            <m:ctrlPr>
              <w:rPr>
                <w:rFonts w:ascii="Cambria Math" w:hAnsi="Cambria Math"/>
                <w:i/>
                <w:noProof/>
                <w:color w:val="C00000"/>
                <w:lang w:eastAsia="fr-FR"/>
              </w:rPr>
            </m:ctrlPr>
          </m:fPr>
          <m:num>
            <m:rad>
              <m:radPr>
                <m:degHide m:val="1"/>
                <m:ctrlPr>
                  <w:rPr>
                    <w:rFonts w:ascii="Cambria Math" w:hAnsi="Cambria Math"/>
                    <w:i/>
                    <w:noProof/>
                    <w:color w:val="C00000"/>
                    <w:lang w:eastAsia="fr-FR"/>
                  </w:rPr>
                </m:ctrlPr>
              </m:radPr>
              <m:deg/>
              <m:e>
                <m:r>
                  <w:rPr>
                    <w:rFonts w:ascii="Cambria Math" w:hAnsi="Cambria Math"/>
                    <w:noProof/>
                    <w:color w:val="C00000"/>
                    <w:lang w:eastAsia="fr-FR"/>
                  </w:rPr>
                  <m:t>5</m:t>
                </m:r>
              </m:e>
            </m:rad>
            <m:r>
              <w:rPr>
                <w:rFonts w:ascii="Cambria Math" w:hAnsi="Cambria Math"/>
                <w:noProof/>
                <w:color w:val="C00000"/>
                <w:lang w:eastAsia="fr-FR"/>
              </w:rPr>
              <m:t>+1</m:t>
            </m:r>
          </m:num>
          <m:den>
            <m:r>
              <w:rPr>
                <w:rFonts w:ascii="Cambria Math" w:hAnsi="Cambria Math"/>
                <w:noProof/>
                <w:color w:val="C00000"/>
                <w:lang w:eastAsia="fr-FR"/>
              </w:rPr>
              <m:t>2</m:t>
            </m:r>
          </m:den>
        </m:f>
      </m:oMath>
      <w:r w:rsidR="005648E2">
        <w:rPr>
          <w:rFonts w:eastAsiaTheme="minorEastAsia"/>
          <w:noProof/>
          <w:color w:val="C00000"/>
          <w:lang w:eastAsia="fr-FR"/>
        </w:rPr>
        <w:t>. Ceci pourrait être un autre exercice.</w:t>
      </w:r>
    </w:p>
    <w:p w:rsidR="008222D9" w:rsidRDefault="008222D9" w:rsidP="008222D9">
      <w:pPr>
        <w:spacing w:after="0" w:line="240" w:lineRule="auto"/>
        <w:jc w:val="both"/>
        <w:rPr>
          <w:rFonts w:eastAsiaTheme="minorEastAsia"/>
        </w:rPr>
      </w:pPr>
    </w:p>
    <w:p w:rsidR="008222D9" w:rsidRDefault="008222D9" w:rsidP="008222D9">
      <w:pPr>
        <w:spacing w:after="0" w:line="240" w:lineRule="auto"/>
        <w:jc w:val="both"/>
        <w:rPr>
          <w:rFonts w:eastAsiaTheme="minorEastAsia"/>
        </w:rPr>
      </w:pPr>
    </w:p>
    <w:p w:rsidR="008222D9" w:rsidRDefault="008222D9" w:rsidP="008222D9">
      <w:pPr>
        <w:spacing w:after="0" w:line="240" w:lineRule="auto"/>
        <w:jc w:val="both"/>
        <w:rPr>
          <w:rFonts w:eastAsiaTheme="minorEastAsia"/>
        </w:rPr>
      </w:pPr>
      <w:r>
        <w:rPr>
          <w:rFonts w:eastAsiaTheme="minorEastAsia"/>
          <w:b/>
        </w:rPr>
        <w:t>6. Grand angle</w:t>
      </w:r>
    </w:p>
    <w:p w:rsidR="008222D9" w:rsidRPr="00EC04AB" w:rsidRDefault="008222D9" w:rsidP="008222D9">
      <w:pPr>
        <w:spacing w:after="0" w:line="240" w:lineRule="auto"/>
        <w:jc w:val="both"/>
      </w:pPr>
      <w:r w:rsidRPr="008222D9">
        <w:rPr>
          <w:rFonts w:eastAsiaTheme="minorEastAsia"/>
          <w:noProof/>
          <w:lang w:eastAsia="fr-FR"/>
        </w:rPr>
        <w:drawing>
          <wp:anchor distT="0" distB="0" distL="114300" distR="114300" simplePos="0" relativeHeight="251685888" behindDoc="1" locked="0" layoutInCell="1" allowOverlap="1" wp14:anchorId="0A2322A9" wp14:editId="00F5600D">
            <wp:simplePos x="0" y="0"/>
            <wp:positionH relativeFrom="column">
              <wp:posOffset>635</wp:posOffset>
            </wp:positionH>
            <wp:positionV relativeFrom="paragraph">
              <wp:posOffset>351155</wp:posOffset>
            </wp:positionV>
            <wp:extent cx="1813560" cy="1057910"/>
            <wp:effectExtent l="0" t="0" r="0" b="8890"/>
            <wp:wrapTight wrapText="bothSides">
              <wp:wrapPolygon edited="0">
                <wp:start x="0" y="0"/>
                <wp:lineTo x="0" y="21393"/>
                <wp:lineTo x="21328" y="21393"/>
                <wp:lineTo x="21328"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2704" t="22642" r="36607" b="24049"/>
                    <a:stretch/>
                  </pic:blipFill>
                  <pic:spPr bwMode="auto">
                    <a:xfrm>
                      <a:off x="0" y="0"/>
                      <a:ext cx="181356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rPr>
        <w:t xml:space="preserve">La rectangle ABCD est tel que AB = 2 et BC = 1. On choisit au hasard un point P sur le segment [CD]. Quelle est la probabilité que l’angle </w:t>
      </w:r>
      <m:oMath>
        <m:acc>
          <m:accPr>
            <m:ctrlPr>
              <w:rPr>
                <w:rFonts w:ascii="Cambria Math" w:eastAsiaTheme="minorEastAsia" w:hAnsi="Cambria Math"/>
              </w:rPr>
            </m:ctrlPr>
          </m:accPr>
          <m:e>
            <m:r>
              <m:rPr>
                <m:sty m:val="p"/>
              </m:rPr>
              <w:rPr>
                <w:rFonts w:ascii="Cambria Math" w:eastAsiaTheme="minorEastAsia" w:hAnsi="Cambria Math"/>
              </w:rPr>
              <m:t>APB</m:t>
            </m:r>
          </m:e>
        </m:acc>
      </m:oMath>
      <w:r>
        <w:rPr>
          <w:rFonts w:eastAsiaTheme="minorEastAsia"/>
        </w:rPr>
        <w:t xml:space="preserve"> soit le plus grand des angles du triangle APB ?</w:t>
      </w:r>
    </w:p>
    <w:p w:rsidR="008222D9" w:rsidRPr="008222D9" w:rsidRDefault="008222D9" w:rsidP="008222D9">
      <w:pPr>
        <w:jc w:val="both"/>
        <w:rPr>
          <w:color w:val="C00000"/>
        </w:rPr>
      </w:pPr>
      <w:r>
        <w:rPr>
          <w:color w:val="C00000"/>
        </w:rPr>
        <w:t>Le plus grand angle d’un triangle est opposé au plus grand côté. Comme le côté opposé à P mesure 2, la condition imposée se traduit par AP &lt; 2 et BP &lt; 2. Le point P appartient donc  au segment [EF]</w:t>
      </w:r>
      <w:r w:rsidR="002D0CF3">
        <w:rPr>
          <w:color w:val="C00000"/>
        </w:rPr>
        <w:t xml:space="preserve"> déterminé par les cercles de centre A passant par B et de centre B passant par A.</w:t>
      </w:r>
      <w:r>
        <w:rPr>
          <w:color w:val="C00000"/>
        </w:rPr>
        <w:t xml:space="preserve">. Dans le triangle ADF, rectangle en D, on applique le théorème de Pythagore : l’hypoténuse mesure 2, un côté de l’angle droit mesure 1, l’autre côté mesure donc </w:t>
      </w:r>
      <m:oMath>
        <m:rad>
          <m:radPr>
            <m:degHide m:val="1"/>
            <m:ctrlPr>
              <w:rPr>
                <w:rFonts w:ascii="Cambria Math" w:hAnsi="Cambria Math"/>
                <w:i/>
                <w:color w:val="C00000"/>
              </w:rPr>
            </m:ctrlPr>
          </m:radPr>
          <m:deg/>
          <m:e>
            <m:r>
              <w:rPr>
                <w:rFonts w:ascii="Cambria Math" w:hAnsi="Cambria Math"/>
                <w:color w:val="C00000"/>
              </w:rPr>
              <m:t>3</m:t>
            </m:r>
          </m:e>
        </m:rad>
      </m:oMath>
      <w:r>
        <w:rPr>
          <w:rFonts w:eastAsiaTheme="minorEastAsia"/>
          <w:color w:val="C00000"/>
        </w:rPr>
        <w:t xml:space="preserve">. Le segment [EF] mesure donc </w:t>
      </w:r>
      <m:oMath>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e>
        </m:d>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-2</m:t>
        </m:r>
      </m:oMath>
      <w:r w:rsidR="002D0CF3">
        <w:rPr>
          <w:rFonts w:eastAsiaTheme="minorEastAsia"/>
          <w:color w:val="C00000"/>
        </w:rPr>
        <w:t xml:space="preserve">. L’appartenance de P au segment [EF] étant équivalente à la condition imposée, la probabilité cherchée est </w:t>
      </w:r>
      <m:oMath>
        <m:f>
          <m:fPr>
            <m:ctrlPr>
              <w:rPr>
                <w:rFonts w:ascii="Cambria Math" w:eastAsiaTheme="minorEastAsia" w:hAnsi="Cambria Math"/>
                <w:i/>
                <w:color w:val="C00000"/>
              </w:rPr>
            </m:ctrlPr>
          </m:fPr>
          <m:num>
            <m:r>
              <w:rPr>
                <w:rFonts w:ascii="Cambria Math" w:eastAsiaTheme="minorEastAsia" w:hAnsi="Cambria Math"/>
                <w:color w:val="C00000"/>
              </w:rPr>
              <m:t>2</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-2</m:t>
            </m:r>
          </m:num>
          <m:den>
            <m:r>
              <w:rPr>
                <w:rFonts w:ascii="Cambria Math" w:eastAsiaTheme="minorEastAsia" w:hAnsi="Cambria Math"/>
                <w:color w:val="C00000"/>
              </w:rPr>
              <m:t>2</m:t>
            </m:r>
          </m:den>
        </m:f>
        <m:r>
          <w:rPr>
            <w:rFonts w:ascii="Cambria Math" w:eastAsiaTheme="minorEastAsia" w:hAnsi="Cambria Math"/>
            <w:color w:val="C00000"/>
          </w:rPr>
          <m:t>=</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-1</m:t>
        </m:r>
      </m:oMath>
      <w:r w:rsidR="002D0CF3">
        <w:rPr>
          <w:rFonts w:eastAsiaTheme="minorEastAsia"/>
          <w:color w:val="C00000"/>
        </w:rPr>
        <w:t>.</w:t>
      </w:r>
    </w:p>
    <w:p w:rsidR="008222D9" w:rsidRPr="00C87287" w:rsidRDefault="008222D9" w:rsidP="00370A31">
      <w:pPr>
        <w:rPr>
          <w:color w:val="C00000"/>
        </w:rPr>
      </w:pPr>
    </w:p>
    <w:p w:rsidR="004F356F" w:rsidRDefault="004F356F">
      <w:pPr>
        <w:rPr>
          <w:b/>
          <w:sz w:val="28"/>
          <w:szCs w:val="28"/>
        </w:rPr>
      </w:pPr>
      <w:r>
        <w:rPr>
          <w:b/>
          <w:sz w:val="28"/>
          <w:szCs w:val="28"/>
        </w:rPr>
        <w:br w:type="page"/>
      </w:r>
    </w:p>
    <w:p w:rsidR="00625B59" w:rsidRDefault="00625B59" w:rsidP="00625B59">
      <w:pPr>
        <w:jc w:val="center"/>
        <w:rPr>
          <w:b/>
          <w:sz w:val="28"/>
          <w:szCs w:val="28"/>
        </w:rPr>
      </w:pPr>
      <w:r>
        <w:rPr>
          <w:b/>
          <w:sz w:val="28"/>
          <w:szCs w:val="28"/>
        </w:rPr>
        <w:lastRenderedPageBreak/>
        <w:t>Thème</w:t>
      </w:r>
      <w:r w:rsidR="005D7310">
        <w:rPr>
          <w:b/>
          <w:sz w:val="28"/>
          <w:szCs w:val="28"/>
        </w:rPr>
        <w:t xml:space="preserve"> : Nombres et </w:t>
      </w:r>
      <w:r>
        <w:rPr>
          <w:b/>
          <w:sz w:val="28"/>
          <w:szCs w:val="28"/>
        </w:rPr>
        <w:t xml:space="preserve">dénombrement </w:t>
      </w:r>
    </w:p>
    <w:p w:rsidR="00625B59" w:rsidRDefault="00625B59" w:rsidP="00625B59">
      <w:pPr>
        <w:spacing w:after="0" w:line="240" w:lineRule="auto"/>
        <w:jc w:val="both"/>
        <w:rPr>
          <w:b/>
        </w:rPr>
      </w:pPr>
      <w:r>
        <w:rPr>
          <w:b/>
          <w:noProof/>
          <w:lang w:eastAsia="fr-FR"/>
        </w:rPr>
        <w:drawing>
          <wp:anchor distT="0" distB="0" distL="114300" distR="114300" simplePos="0" relativeHeight="251667456" behindDoc="1" locked="0" layoutInCell="1" allowOverlap="1" wp14:anchorId="4972C413" wp14:editId="52D8E877">
            <wp:simplePos x="0" y="0"/>
            <wp:positionH relativeFrom="column">
              <wp:posOffset>3464560</wp:posOffset>
            </wp:positionH>
            <wp:positionV relativeFrom="paragraph">
              <wp:posOffset>161290</wp:posOffset>
            </wp:positionV>
            <wp:extent cx="1487805" cy="1539240"/>
            <wp:effectExtent l="0" t="0" r="0" b="3810"/>
            <wp:wrapTight wrapText="bothSides">
              <wp:wrapPolygon edited="0">
                <wp:start x="0" y="0"/>
                <wp:lineTo x="0" y="21386"/>
                <wp:lineTo x="21296" y="21386"/>
                <wp:lineTo x="2129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7805"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1. Un, deux, trois</w:t>
      </w:r>
    </w:p>
    <w:p w:rsidR="00625B59" w:rsidRDefault="00C22F3E" w:rsidP="00625B59">
      <w:pPr>
        <w:spacing w:after="0" w:line="240" w:lineRule="auto"/>
        <w:jc w:val="both"/>
      </w:pPr>
      <w:r>
        <w:rPr>
          <w:noProof/>
          <w:lang w:eastAsia="fr-FR"/>
        </w:rPr>
        <w:drawing>
          <wp:anchor distT="0" distB="0" distL="114300" distR="114300" simplePos="0" relativeHeight="251673600" behindDoc="1" locked="0" layoutInCell="1" allowOverlap="1" wp14:anchorId="1BAC9BF3" wp14:editId="47E76E1A">
            <wp:simplePos x="0" y="0"/>
            <wp:positionH relativeFrom="column">
              <wp:posOffset>5060315</wp:posOffset>
            </wp:positionH>
            <wp:positionV relativeFrom="paragraph">
              <wp:posOffset>43815</wp:posOffset>
            </wp:positionV>
            <wp:extent cx="1465580" cy="1482725"/>
            <wp:effectExtent l="0" t="0" r="1270" b="3175"/>
            <wp:wrapTight wrapText="bothSides">
              <wp:wrapPolygon edited="0">
                <wp:start x="0" y="0"/>
                <wp:lineTo x="0" y="21369"/>
                <wp:lineTo x="21338" y="21369"/>
                <wp:lineTo x="213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65580" cy="148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B59">
        <w:t>Le plateau genre « Sudoku » ci-contre doit être complété : les cases vides seront remplies avec les symboles 1, 2 ou 3, de sorte que sur toute diagonale comportant un nombre de cases multiple de 3 on trouve autant de cases marquées 1, marquées 2 ou marquées 3.</w:t>
      </w:r>
    </w:p>
    <w:p w:rsidR="00625B59" w:rsidRDefault="00625B59" w:rsidP="00625B59">
      <w:pPr>
        <w:spacing w:after="0" w:line="240" w:lineRule="auto"/>
        <w:jc w:val="both"/>
      </w:pPr>
    </w:p>
    <w:p w:rsidR="00C22F3E" w:rsidRDefault="00C22F3E" w:rsidP="00C22F3E">
      <w:pPr>
        <w:spacing w:after="0" w:line="240" w:lineRule="auto"/>
        <w:jc w:val="both"/>
        <w:rPr>
          <w:b/>
        </w:rPr>
      </w:pPr>
      <w:r>
        <w:rPr>
          <w:b/>
        </w:rPr>
        <w:t>2. On n’arrête pas le progrès (</w:t>
      </w:r>
      <w:r>
        <w:rPr>
          <w:b/>
          <w:i/>
        </w:rPr>
        <w:t>Olympiades internationales des métropoles – Moscou septembre 2016</w:t>
      </w:r>
      <w:r>
        <w:rPr>
          <w:b/>
        </w:rPr>
        <w:t>)</w:t>
      </w:r>
    </w:p>
    <w:p w:rsidR="00C22F3E" w:rsidRDefault="00C22F3E" w:rsidP="00C22F3E">
      <w:pPr>
        <w:spacing w:after="0" w:line="240" w:lineRule="auto"/>
        <w:jc w:val="both"/>
        <w:rPr>
          <w:rFonts w:eastAsiaTheme="minorEastAsia"/>
        </w:rPr>
      </w:pPr>
      <w:r>
        <w:t xml:space="preserve">Chaque année, le </w:t>
      </w:r>
      <w:r w:rsidRPr="0088683D">
        <w:rPr>
          <w:i/>
        </w:rPr>
        <w:t>Groupe des économistes optimistes</w:t>
      </w:r>
      <w:r>
        <w:t xml:space="preserve"> publie un rapport fondé sur </w:t>
      </w:r>
      <m:oMath>
        <m:r>
          <w:rPr>
            <w:rFonts w:ascii="Cambria Math" w:hAnsi="Cambria Math"/>
          </w:rPr>
          <m:t>n</m:t>
        </m:r>
      </m:oMath>
      <w:r>
        <w:t xml:space="preserve"> indicateurs. Pour chaque indice </w:t>
      </w:r>
      <m:oMath>
        <m:r>
          <w:rPr>
            <w:rFonts w:ascii="Cambria Math" w:hAnsi="Cambria Math"/>
          </w:rPr>
          <m:t>i</m:t>
        </m:r>
      </m:oMath>
      <w:r>
        <w:rPr>
          <w:rFonts w:eastAsiaTheme="minorEastAsia"/>
        </w:rPr>
        <w:t xml:space="preserve">, le </w:t>
      </w:r>
      <m:oMath>
        <m:r>
          <w:rPr>
            <w:rFonts w:ascii="Cambria Math" w:eastAsiaTheme="minorEastAsia" w:hAnsi="Cambria Math"/>
          </w:rPr>
          <m:t>i</m:t>
        </m:r>
      </m:oMath>
      <w:r>
        <w:rPr>
          <w:rFonts w:eastAsiaTheme="minorEastAsia"/>
        </w:rPr>
        <w:t xml:space="preserve">-ème indicateur prend une valeur entière comprise entre 1 et un certain entier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Les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oMath>
      <w:r>
        <w:rPr>
          <w:rFonts w:eastAsiaTheme="minorEastAsia"/>
        </w:rPr>
        <w:t xml:space="preserve"> sont tels que </w:t>
      </w:r>
      <m:oMath>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i=n</m:t>
            </m:r>
          </m:sup>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nary>
      </m:oMath>
      <w:r>
        <w:rPr>
          <w:rFonts w:eastAsiaTheme="minorEastAsia"/>
        </w:rPr>
        <w:t>.</w:t>
      </w:r>
    </w:p>
    <w:p w:rsidR="00C22F3E" w:rsidRDefault="00C22F3E" w:rsidP="00C22F3E">
      <w:pPr>
        <w:spacing w:after="0" w:line="240" w:lineRule="auto"/>
        <w:jc w:val="both"/>
        <w:rPr>
          <w:rFonts w:eastAsiaTheme="minorEastAsia"/>
        </w:rPr>
      </w:pPr>
      <w:r>
        <w:rPr>
          <w:rFonts w:eastAsiaTheme="minorEastAsia"/>
        </w:rPr>
        <w:t xml:space="preserve">Le rapport annuel conclut dans le sens du progrès chaque fois que </w:t>
      </w:r>
      <m:oMath>
        <m:r>
          <w:rPr>
            <w:rFonts w:ascii="Cambria Math" w:eastAsiaTheme="minorEastAsia" w:hAnsi="Cambria Math"/>
          </w:rPr>
          <m:t>n-1</m:t>
        </m:r>
      </m:oMath>
      <w:r>
        <w:rPr>
          <w:rFonts w:eastAsiaTheme="minorEastAsia"/>
        </w:rPr>
        <w:t xml:space="preserve"> indicateurs au moins ont une valeur supérieure à celle qu’ils avaient l’année précédente. Montrer qu’il est possible de « progresser » in</w:t>
      </w:r>
      <w:r w:rsidR="006524FE">
        <w:rPr>
          <w:rFonts w:eastAsiaTheme="minorEastAsia"/>
        </w:rPr>
        <w:t>dé</w:t>
      </w:r>
      <w:r>
        <w:rPr>
          <w:rFonts w:eastAsiaTheme="minorEastAsia"/>
        </w:rPr>
        <w:t>finiment.</w:t>
      </w:r>
    </w:p>
    <w:p w:rsidR="006B723E" w:rsidRDefault="006B723E" w:rsidP="00C22F3E">
      <w:pPr>
        <w:spacing w:after="0" w:line="240" w:lineRule="auto"/>
        <w:jc w:val="both"/>
        <w:rPr>
          <w:rFonts w:eastAsiaTheme="minorEastAsia"/>
          <w:color w:val="C00000"/>
        </w:rPr>
      </w:pPr>
      <w:r>
        <w:rPr>
          <w:rFonts w:eastAsiaTheme="minorEastAsia"/>
          <w:color w:val="C00000"/>
        </w:rPr>
        <w:t>Une solution est publiée à l’adresse :</w:t>
      </w:r>
    </w:p>
    <w:p w:rsidR="00ED15D6" w:rsidRPr="006B723E" w:rsidRDefault="006B723E" w:rsidP="00C22F3E">
      <w:pPr>
        <w:spacing w:after="0" w:line="240" w:lineRule="auto"/>
        <w:jc w:val="both"/>
        <w:rPr>
          <w:rFonts w:eastAsiaTheme="minorEastAsia"/>
          <w:color w:val="C00000"/>
        </w:rPr>
      </w:pPr>
      <w:r>
        <w:rPr>
          <w:rFonts w:eastAsiaTheme="minorEastAsia"/>
          <w:color w:val="C00000"/>
        </w:rPr>
        <w:t xml:space="preserve"> </w:t>
      </w:r>
      <w:hyperlink r:id="rId20" w:history="1">
        <w:r w:rsidRPr="00483179">
          <w:rPr>
            <w:rStyle w:val="Lienhypertexte"/>
            <w:rFonts w:eastAsiaTheme="minorEastAsia"/>
          </w:rPr>
          <w:t>http://megapolis.educom.ru/assets/media/metropolises-2016-math-en-1-solutions.pdf</w:t>
        </w:r>
      </w:hyperlink>
      <w:r>
        <w:rPr>
          <w:rFonts w:eastAsiaTheme="minorEastAsia"/>
          <w:color w:val="C00000"/>
        </w:rPr>
        <w:t xml:space="preserve"> </w:t>
      </w:r>
    </w:p>
    <w:p w:rsidR="00ED15D6" w:rsidRDefault="00ED15D6" w:rsidP="00C22F3E">
      <w:pPr>
        <w:spacing w:after="0" w:line="240" w:lineRule="auto"/>
        <w:jc w:val="both"/>
        <w:rPr>
          <w:rFonts w:eastAsiaTheme="minorEastAsia"/>
        </w:rPr>
      </w:pPr>
    </w:p>
    <w:p w:rsidR="00ED15D6" w:rsidRDefault="00ED15D6" w:rsidP="00C22F3E">
      <w:pPr>
        <w:spacing w:after="0" w:line="240" w:lineRule="auto"/>
        <w:jc w:val="both"/>
        <w:rPr>
          <w:rFonts w:eastAsiaTheme="minorEastAsia"/>
          <w:b/>
        </w:rPr>
      </w:pPr>
      <w:r>
        <w:rPr>
          <w:rFonts w:eastAsiaTheme="minorEastAsia"/>
          <w:b/>
        </w:rPr>
        <w:t>3. Liberté de la presse</w:t>
      </w:r>
    </w:p>
    <w:p w:rsidR="00ED15D6" w:rsidRPr="00ED15D6" w:rsidRDefault="00ED15D6" w:rsidP="00C22F3E">
      <w:pPr>
        <w:spacing w:after="0" w:line="240" w:lineRule="auto"/>
        <w:jc w:val="both"/>
        <w:rPr>
          <w:rFonts w:eastAsiaTheme="minorEastAsia"/>
        </w:rPr>
      </w:pPr>
      <w:r>
        <w:rPr>
          <w:rFonts w:eastAsiaTheme="minorEastAsia"/>
        </w:rPr>
        <w:t xml:space="preserve">Neuf journalistes assistent à une conférence. Chacun d’eux </w:t>
      </w:r>
      <w:r w:rsidR="00CF272C">
        <w:rPr>
          <w:rFonts w:eastAsiaTheme="minorEastAsia"/>
        </w:rPr>
        <w:t xml:space="preserve">parle au maximum trois langues, et toute paire prise parmi les neuf possède une langue commune. Montrer qu’il existe une langue commune à au moins cinq d’entre eux. </w:t>
      </w:r>
    </w:p>
    <w:p w:rsidR="00625B59" w:rsidRDefault="00C02CAD" w:rsidP="00625B59">
      <w:pPr>
        <w:spacing w:after="0" w:line="240" w:lineRule="auto"/>
        <w:jc w:val="both"/>
        <w:rPr>
          <w:color w:val="C00000"/>
        </w:rPr>
      </w:pPr>
      <w:r>
        <w:rPr>
          <w:color w:val="C00000"/>
        </w:rPr>
        <w:t>Supposons que toute langue est parlée par au plus quatre des neuf journalistes et que le journaliste numéro 1 parle trois. Il y a alors au plus trois journalistes, mettons les numéros 2, 3 et 4, qui partagent une première langue avec lui, trois autres, appelons-les numéros 5, 6 et 7, qui en partagent une seconde, et les deux derniers, numéro 8 et numéro 9, qui en partagent une troisième, à moins que parmi ceux précédemment cités, un, par exemple numéro 2, partage deux langues avec numéro 1.</w:t>
      </w:r>
    </w:p>
    <w:p w:rsidR="005B4647" w:rsidRPr="00C02CAD" w:rsidRDefault="005B4647" w:rsidP="00625B59">
      <w:pPr>
        <w:spacing w:after="0" w:line="240" w:lineRule="auto"/>
        <w:jc w:val="both"/>
        <w:rPr>
          <w:color w:val="C00000"/>
        </w:rPr>
      </w:pPr>
      <w:r>
        <w:rPr>
          <w:color w:val="C00000"/>
        </w:rPr>
        <w:t xml:space="preserve">Plaçons-nous d’abord dans cette hypothèse : numéro 2 a une langue commune avec numéro 1, numéro 3 et numéro 4, et une autre langue commune avec numéro 1, numéro 8 et numéro 9. Numéro 2 possède alors une troisième langue en commun avec numéro 5, numéro 6 et numéro 7. Mais alors, la troisième langue de numéro 5 est parlée par ceux qui restent : numéro </w:t>
      </w:r>
      <w:r w:rsidR="00062232">
        <w:rPr>
          <w:color w:val="C00000"/>
        </w:rPr>
        <w:t>3</w:t>
      </w:r>
      <w:r>
        <w:rPr>
          <w:color w:val="C00000"/>
        </w:rPr>
        <w:t xml:space="preserve">, numéro </w:t>
      </w:r>
      <w:r w:rsidR="00062232">
        <w:rPr>
          <w:color w:val="C00000"/>
        </w:rPr>
        <w:t>4</w:t>
      </w:r>
      <w:r>
        <w:rPr>
          <w:color w:val="C00000"/>
        </w:rPr>
        <w:t>, numéro 8 et numéro 9</w:t>
      </w:r>
      <w:r w:rsidR="00062232">
        <w:rPr>
          <w:color w:val="C00000"/>
        </w:rPr>
        <w:t>. C’est contraire à notre hypothèse de départ. Nous supposons donc qu’il y a trois groupes, deux groupes de trois et un groupe de deux parmi les interlocuteurs de numéro 1, constitués comme dit plus haut. Mais alors, numéro 2 doit se trouver des interlocuteurs dans un des autres groupes : si c’est avec les numéros 1, 5, 6 et 7, cela fait un groupe de cinq. Si c’est avec les numéros 1, 8 et 9, nous sommes dans le cas rejeté précédemment.</w:t>
      </w:r>
    </w:p>
    <w:p w:rsidR="000E541C" w:rsidRDefault="000E541C" w:rsidP="00625B59">
      <w:pPr>
        <w:spacing w:after="0" w:line="240" w:lineRule="auto"/>
        <w:jc w:val="both"/>
      </w:pPr>
    </w:p>
    <w:p w:rsidR="00B0190F" w:rsidRDefault="00B0190F" w:rsidP="00B0190F">
      <w:pPr>
        <w:spacing w:after="0" w:line="240" w:lineRule="auto"/>
        <w:jc w:val="both"/>
        <w:rPr>
          <w:rFonts w:eastAsiaTheme="minorEastAsia"/>
          <w:b/>
        </w:rPr>
      </w:pPr>
      <w:r>
        <w:rPr>
          <w:rFonts w:eastAsiaTheme="minorEastAsia"/>
          <w:b/>
        </w:rPr>
        <w:t>4. Un très grand nombre</w:t>
      </w:r>
    </w:p>
    <w:p w:rsidR="00B0190F" w:rsidRPr="0050228C" w:rsidRDefault="00B0190F" w:rsidP="00B0190F">
      <w:pPr>
        <w:spacing w:after="0" w:line="240" w:lineRule="auto"/>
        <w:jc w:val="both"/>
        <w:rPr>
          <w:rFonts w:eastAsiaTheme="minorEastAsia"/>
        </w:rPr>
      </w:pPr>
      <w:r>
        <w:rPr>
          <w:rFonts w:eastAsiaTheme="minorEastAsia"/>
        </w:rPr>
        <w:t xml:space="preserve">Soit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3</m:t>
                </m:r>
              </m:sup>
            </m:sSup>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2016</m:t>
                </m:r>
              </m:sup>
            </m:sSup>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2017</m:t>
                </m:r>
              </m:sup>
            </m:sSup>
          </m:sup>
        </m:sSup>
      </m:oMath>
      <w:r>
        <w:rPr>
          <w:rFonts w:eastAsiaTheme="minorEastAsia"/>
        </w:rPr>
        <w:t xml:space="preserve">. Quels sont les deux derniers chiffres de l’écriture décimale de </w:t>
      </w:r>
      <m:oMath>
        <m:r>
          <w:rPr>
            <w:rFonts w:ascii="Cambria Math" w:eastAsiaTheme="minorEastAsia" w:hAnsi="Cambria Math"/>
          </w:rPr>
          <m:t>N.</m:t>
        </m:r>
      </m:oMath>
    </w:p>
    <w:p w:rsidR="00B0190F" w:rsidRDefault="00B0190F" w:rsidP="00B0190F">
      <w:pPr>
        <w:spacing w:after="0" w:line="240" w:lineRule="auto"/>
        <w:rPr>
          <w:rFonts w:eastAsiaTheme="minorEastAsia"/>
          <w:color w:val="C00000"/>
        </w:rPr>
      </w:pPr>
      <w:r w:rsidRPr="00B0190F">
        <w:rPr>
          <w:color w:val="C00000"/>
        </w:rPr>
        <w:t>On peut faire quelques essais</w:t>
      </w:r>
      <w:r>
        <w:rPr>
          <w:sz w:val="28"/>
          <w:szCs w:val="28"/>
        </w:rPr>
        <w:t xml:space="preserve"> : </w:t>
      </w:r>
      <m:oMath>
        <m:sSup>
          <m:sSupPr>
            <m:ctrlPr>
              <w:rPr>
                <w:rFonts w:ascii="Cambria Math" w:hAnsi="Cambria Math"/>
                <w:i/>
                <w:color w:val="C00000"/>
              </w:rPr>
            </m:ctrlPr>
          </m:sSupPr>
          <m:e>
            <m:r>
              <w:rPr>
                <w:rFonts w:ascii="Cambria Math" w:hAnsi="Cambria Math"/>
                <w:color w:val="C00000"/>
              </w:rPr>
              <m:t>2</m:t>
            </m:r>
          </m:e>
          <m:sup>
            <m:r>
              <w:rPr>
                <w:rFonts w:ascii="Cambria Math" w:hAnsi="Cambria Math"/>
                <w:color w:val="C00000"/>
              </w:rPr>
              <m:t>5</m:t>
            </m:r>
          </m:sup>
        </m:sSup>
        <m:r>
          <w:rPr>
            <w:rFonts w:ascii="Cambria Math" w:hAnsi="Cambria Math"/>
            <w:color w:val="C00000"/>
          </w:rPr>
          <m:t xml:space="preserve">=32, </m:t>
        </m:r>
        <m:sSup>
          <m:sSupPr>
            <m:ctrlPr>
              <w:rPr>
                <w:rFonts w:ascii="Cambria Math" w:hAnsi="Cambria Math"/>
                <w:i/>
                <w:color w:val="C00000"/>
              </w:rPr>
            </m:ctrlPr>
          </m:sSupPr>
          <m:e>
            <m:r>
              <w:rPr>
                <w:rFonts w:ascii="Cambria Math" w:hAnsi="Cambria Math"/>
                <w:color w:val="C00000"/>
              </w:rPr>
              <m:t>2</m:t>
            </m:r>
          </m:e>
          <m:sup>
            <m:r>
              <w:rPr>
                <w:rFonts w:ascii="Cambria Math" w:hAnsi="Cambria Math"/>
                <w:color w:val="C00000"/>
              </w:rPr>
              <m:t>25</m:t>
            </m:r>
          </m:sup>
        </m:sSup>
        <m:r>
          <w:rPr>
            <w:rFonts w:ascii="Cambria Math" w:hAnsi="Cambria Math"/>
            <w:color w:val="C00000"/>
          </w:rPr>
          <m:t>=33 554 432</m:t>
        </m:r>
      </m:oMath>
      <w:r>
        <w:rPr>
          <w:color w:val="C00000"/>
        </w:rPr>
        <w:t xml:space="preserve">. C’est peu pour se faire une idée. Supposons que l’écriture de </w:t>
      </w:r>
      <m:oMath>
        <m:sSup>
          <m:sSupPr>
            <m:ctrlPr>
              <w:rPr>
                <w:rFonts w:ascii="Cambria Math" w:hAnsi="Cambria Math"/>
                <w:i/>
                <w:color w:val="C00000"/>
              </w:rPr>
            </m:ctrlPr>
          </m:sSupPr>
          <m:e>
            <m:r>
              <w:rPr>
                <w:rFonts w:ascii="Cambria Math" w:hAnsi="Cambria Math"/>
                <w:color w:val="C00000"/>
              </w:rPr>
              <m:t>2</m:t>
            </m:r>
          </m:e>
          <m:sup>
            <m:sSup>
              <m:sSupPr>
                <m:ctrlPr>
                  <w:rPr>
                    <w:rFonts w:ascii="Cambria Math" w:hAnsi="Cambria Math"/>
                    <w:i/>
                    <w:color w:val="C00000"/>
                  </w:rPr>
                </m:ctrlPr>
              </m:sSupPr>
              <m:e>
                <m:r>
                  <w:rPr>
                    <w:rFonts w:ascii="Cambria Math" w:hAnsi="Cambria Math"/>
                    <w:color w:val="C00000"/>
                  </w:rPr>
                  <m:t>5</m:t>
                </m:r>
              </m:e>
              <m:sup>
                <m:r>
                  <w:rPr>
                    <w:rFonts w:ascii="Cambria Math" w:hAnsi="Cambria Math"/>
                    <w:color w:val="C00000"/>
                  </w:rPr>
                  <m:t>k</m:t>
                </m:r>
              </m:sup>
            </m:sSup>
          </m:sup>
        </m:sSup>
        <m:r>
          <w:rPr>
            <w:rFonts w:ascii="Cambria Math" w:hAnsi="Cambria Math"/>
            <w:color w:val="C00000"/>
          </w:rPr>
          <m:t xml:space="preserve"> </m:t>
        </m:r>
      </m:oMath>
      <w:r>
        <w:rPr>
          <w:rFonts w:eastAsiaTheme="minorEastAsia"/>
          <w:color w:val="C00000"/>
        </w:rPr>
        <w:t xml:space="preserve">se termine par 32. On peut écrire </w:t>
      </w:r>
      <m:oMath>
        <m:sSup>
          <m:sSupPr>
            <m:ctrlPr>
              <w:rPr>
                <w:rFonts w:ascii="Cambria Math" w:hAnsi="Cambria Math"/>
                <w:i/>
                <w:color w:val="C00000"/>
              </w:rPr>
            </m:ctrlPr>
          </m:sSupPr>
          <m:e>
            <m:r>
              <w:rPr>
                <w:rFonts w:ascii="Cambria Math" w:hAnsi="Cambria Math"/>
                <w:color w:val="C00000"/>
              </w:rPr>
              <m:t>2</m:t>
            </m:r>
          </m:e>
          <m:sup>
            <m:sSup>
              <m:sSupPr>
                <m:ctrlPr>
                  <w:rPr>
                    <w:rFonts w:ascii="Cambria Math" w:hAnsi="Cambria Math"/>
                    <w:i/>
                    <w:color w:val="C00000"/>
                  </w:rPr>
                </m:ctrlPr>
              </m:sSupPr>
              <m:e>
                <m:r>
                  <w:rPr>
                    <w:rFonts w:ascii="Cambria Math" w:hAnsi="Cambria Math"/>
                    <w:color w:val="C00000"/>
                  </w:rPr>
                  <m:t>5</m:t>
                </m:r>
              </m:e>
              <m:sup>
                <m:r>
                  <w:rPr>
                    <w:rFonts w:ascii="Cambria Math" w:hAnsi="Cambria Math"/>
                    <w:color w:val="C00000"/>
                  </w:rPr>
                  <m:t>k</m:t>
                </m:r>
              </m:sup>
            </m:sSup>
          </m:sup>
        </m:sSup>
        <m:r>
          <w:rPr>
            <w:rFonts w:ascii="Cambria Math" w:hAnsi="Cambria Math"/>
            <w:color w:val="C00000"/>
          </w:rPr>
          <m:t>=100M+32</m:t>
        </m:r>
      </m:oMath>
      <w:r>
        <w:rPr>
          <w:rFonts w:eastAsiaTheme="minorEastAsia"/>
          <w:color w:val="C00000"/>
        </w:rPr>
        <w:t xml:space="preserve">, où </w:t>
      </w:r>
      <m:oMath>
        <m:r>
          <w:rPr>
            <w:rFonts w:ascii="Cambria Math" w:eastAsiaTheme="minorEastAsia" w:hAnsi="Cambria Math"/>
            <w:color w:val="C00000"/>
          </w:rPr>
          <m:t>M</m:t>
        </m:r>
      </m:oMath>
      <w:r>
        <w:rPr>
          <w:rFonts w:eastAsiaTheme="minorEastAsia"/>
          <w:color w:val="C00000"/>
        </w:rPr>
        <w:t xml:space="preserve"> est un entier. </w:t>
      </w:r>
    </w:p>
    <w:p w:rsidR="00112328" w:rsidRDefault="00B0190F">
      <w:pPr>
        <w:rPr>
          <w:rFonts w:eastAsiaTheme="minorEastAsia"/>
          <w:color w:val="C00000"/>
        </w:rPr>
      </w:pPr>
      <w:r>
        <w:rPr>
          <w:rFonts w:eastAsiaTheme="minorEastAsia"/>
          <w:color w:val="C00000"/>
        </w:rPr>
        <w:t xml:space="preserve">On a alors </w:t>
      </w:r>
      <m:oMath>
        <m:sSup>
          <m:sSupPr>
            <m:ctrlPr>
              <w:rPr>
                <w:rFonts w:ascii="Cambria Math" w:eastAsiaTheme="minorEastAsia" w:hAnsi="Cambria Math"/>
                <w:i/>
                <w:color w:val="C00000"/>
              </w:rPr>
            </m:ctrlPr>
          </m:sSupPr>
          <m:e>
            <m:r>
              <w:rPr>
                <w:rFonts w:ascii="Cambria Math" w:eastAsiaTheme="minorEastAsia" w:hAnsi="Cambria Math"/>
                <w:color w:val="C00000"/>
              </w:rPr>
              <m:t>2</m:t>
            </m:r>
          </m:e>
          <m:sup>
            <m:sSup>
              <m:sSupPr>
                <m:ctrlPr>
                  <w:rPr>
                    <w:rFonts w:ascii="Cambria Math" w:eastAsiaTheme="minorEastAsia" w:hAnsi="Cambria Math"/>
                    <w:i/>
                    <w:color w:val="C00000"/>
                  </w:rPr>
                </m:ctrlPr>
              </m:sSupPr>
              <m:e>
                <m:r>
                  <w:rPr>
                    <w:rFonts w:ascii="Cambria Math" w:eastAsiaTheme="minorEastAsia" w:hAnsi="Cambria Math"/>
                    <w:color w:val="C00000"/>
                  </w:rPr>
                  <m:t>5</m:t>
                </m:r>
              </m:e>
              <m:sup>
                <m:r>
                  <w:rPr>
                    <w:rFonts w:ascii="Cambria Math" w:eastAsiaTheme="minorEastAsia" w:hAnsi="Cambria Math"/>
                    <w:color w:val="C00000"/>
                  </w:rPr>
                  <m:t>k+1</m:t>
                </m:r>
              </m:sup>
            </m:sSup>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2</m:t>
                    </m:r>
                  </m:e>
                  <m:sup>
                    <m:sSup>
                      <m:sSupPr>
                        <m:ctrlPr>
                          <w:rPr>
                            <w:rFonts w:ascii="Cambria Math" w:eastAsiaTheme="minorEastAsia" w:hAnsi="Cambria Math"/>
                            <w:i/>
                            <w:color w:val="C00000"/>
                          </w:rPr>
                        </m:ctrlPr>
                      </m:sSupPr>
                      <m:e>
                        <m:r>
                          <w:rPr>
                            <w:rFonts w:ascii="Cambria Math" w:eastAsiaTheme="minorEastAsia" w:hAnsi="Cambria Math"/>
                            <w:color w:val="C00000"/>
                          </w:rPr>
                          <m:t>5</m:t>
                        </m:r>
                      </m:e>
                      <m:sup>
                        <m:r>
                          <w:rPr>
                            <w:rFonts w:ascii="Cambria Math" w:eastAsiaTheme="minorEastAsia" w:hAnsi="Cambria Math"/>
                            <w:color w:val="C00000"/>
                          </w:rPr>
                          <m:t>k</m:t>
                        </m:r>
                      </m:sup>
                    </m:sSup>
                  </m:sup>
                </m:sSup>
              </m:e>
            </m:d>
          </m:e>
          <m:sup>
            <m:r>
              <w:rPr>
                <w:rFonts w:ascii="Cambria Math" w:eastAsiaTheme="minorEastAsia" w:hAnsi="Cambria Math"/>
                <w:color w:val="C00000"/>
              </w:rPr>
              <m:t>5</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100M+32</m:t>
                </m:r>
              </m:e>
            </m:d>
          </m:e>
          <m:sup>
            <m:r>
              <w:rPr>
                <w:rFonts w:ascii="Cambria Math" w:eastAsiaTheme="minorEastAsia" w:hAnsi="Cambria Math"/>
                <w:color w:val="C00000"/>
              </w:rPr>
              <m:t>5</m:t>
            </m:r>
          </m:sup>
        </m:sSup>
      </m:oMath>
      <w:r w:rsidR="00B907D8">
        <w:rPr>
          <w:rFonts w:eastAsiaTheme="minorEastAsia"/>
          <w:color w:val="C00000"/>
        </w:rPr>
        <w:t xml:space="preserve">. De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a+b</m:t>
                </m:r>
              </m:e>
            </m:d>
          </m:e>
          <m:sup>
            <m:r>
              <w:rPr>
                <w:rFonts w:ascii="Cambria Math" w:eastAsiaTheme="minorEastAsia" w:hAnsi="Cambria Math"/>
                <w:color w:val="C00000"/>
              </w:rPr>
              <m:t>5</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5</m:t>
            </m:r>
          </m:sup>
        </m:sSup>
        <m:r>
          <w:rPr>
            <w:rFonts w:ascii="Cambria Math" w:eastAsiaTheme="minorEastAsia" w:hAnsi="Cambria Math"/>
            <w:color w:val="C00000"/>
          </w:rPr>
          <m:t>+5</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4</m:t>
            </m:r>
          </m:sup>
        </m:sSup>
        <m:r>
          <w:rPr>
            <w:rFonts w:ascii="Cambria Math" w:eastAsiaTheme="minorEastAsia" w:hAnsi="Cambria Math"/>
            <w:color w:val="C00000"/>
          </w:rPr>
          <m:t>b+10</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+10</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+5a</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4</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5</m:t>
            </m:r>
          </m:sup>
        </m:sSup>
      </m:oMath>
      <w:r w:rsidR="00B907D8">
        <w:rPr>
          <w:rFonts w:eastAsiaTheme="minorEastAsia"/>
          <w:color w:val="C00000"/>
        </w:rPr>
        <w:t xml:space="preserve">, on déduit que </w:t>
      </w:r>
      <m:oMath>
        <m:sSup>
          <m:sSupPr>
            <m:ctrlPr>
              <w:rPr>
                <w:rFonts w:ascii="Cambria Math" w:eastAsiaTheme="minorEastAsia" w:hAnsi="Cambria Math"/>
                <w:i/>
                <w:color w:val="C00000"/>
              </w:rPr>
            </m:ctrlPr>
          </m:sSupPr>
          <m:e>
            <m:r>
              <w:rPr>
                <w:rFonts w:ascii="Cambria Math" w:eastAsiaTheme="minorEastAsia" w:hAnsi="Cambria Math"/>
                <w:color w:val="C00000"/>
              </w:rPr>
              <m:t>2</m:t>
            </m:r>
          </m:e>
          <m:sup>
            <m:sSup>
              <m:sSupPr>
                <m:ctrlPr>
                  <w:rPr>
                    <w:rFonts w:ascii="Cambria Math" w:eastAsiaTheme="minorEastAsia" w:hAnsi="Cambria Math"/>
                    <w:i/>
                    <w:color w:val="C00000"/>
                  </w:rPr>
                </m:ctrlPr>
              </m:sSupPr>
              <m:e>
                <m:r>
                  <w:rPr>
                    <w:rFonts w:ascii="Cambria Math" w:eastAsiaTheme="minorEastAsia" w:hAnsi="Cambria Math"/>
                    <w:color w:val="C00000"/>
                  </w:rPr>
                  <m:t>5</m:t>
                </m:r>
              </m:e>
              <m:sup>
                <m:r>
                  <w:rPr>
                    <w:rFonts w:ascii="Cambria Math" w:eastAsiaTheme="minorEastAsia" w:hAnsi="Cambria Math"/>
                    <w:color w:val="C00000"/>
                  </w:rPr>
                  <m:t>k+1</m:t>
                </m:r>
              </m:sup>
            </m:sSup>
          </m:sup>
        </m:sSup>
      </m:oMath>
      <w:r w:rsidR="00B907D8">
        <w:rPr>
          <w:rFonts w:eastAsiaTheme="minorEastAsia"/>
          <w:color w:val="C00000"/>
        </w:rPr>
        <w:t xml:space="preserve">a les deux mêmes derniers chiffres que </w:t>
      </w:r>
      <m:oMath>
        <m:sSup>
          <m:sSupPr>
            <m:ctrlPr>
              <w:rPr>
                <w:rFonts w:ascii="Cambria Math" w:eastAsiaTheme="minorEastAsia" w:hAnsi="Cambria Math"/>
                <w:i/>
                <w:color w:val="C00000"/>
              </w:rPr>
            </m:ctrlPr>
          </m:sSupPr>
          <m:e>
            <m:r>
              <w:rPr>
                <w:rFonts w:ascii="Cambria Math" w:eastAsiaTheme="minorEastAsia" w:hAnsi="Cambria Math"/>
                <w:color w:val="C00000"/>
              </w:rPr>
              <m:t>32</m:t>
            </m:r>
          </m:e>
          <m:sup>
            <m:r>
              <w:rPr>
                <w:rFonts w:ascii="Cambria Math" w:eastAsiaTheme="minorEastAsia" w:hAnsi="Cambria Math"/>
                <w:color w:val="C00000"/>
              </w:rPr>
              <m:t>5</m:t>
            </m:r>
          </m:sup>
        </m:sSup>
      </m:oMath>
      <w:r w:rsidR="00B907D8">
        <w:rPr>
          <w:rFonts w:eastAsiaTheme="minorEastAsia"/>
          <w:color w:val="C00000"/>
        </w:rPr>
        <w:t xml:space="preserve">, ou 33 554 432. Ces deux derniers chiffres sont donc 3 et 2. On peut généraliser à tous les termes de la somme formant </w:t>
      </w:r>
      <m:oMath>
        <m:r>
          <w:rPr>
            <w:rFonts w:ascii="Cambria Math" w:eastAsiaTheme="minorEastAsia" w:hAnsi="Cambria Math"/>
            <w:color w:val="C00000"/>
          </w:rPr>
          <m:t>N</m:t>
        </m:r>
      </m:oMath>
      <w:r w:rsidR="00B907D8">
        <w:rPr>
          <w:rFonts w:eastAsiaTheme="minorEastAsia"/>
          <w:color w:val="C00000"/>
        </w:rPr>
        <w:t xml:space="preserve">. Pour obtenir les deux derniers chiffres de </w:t>
      </w:r>
      <m:oMath>
        <m:r>
          <w:rPr>
            <w:rFonts w:ascii="Cambria Math" w:eastAsiaTheme="minorEastAsia" w:hAnsi="Cambria Math"/>
            <w:color w:val="C00000"/>
          </w:rPr>
          <m:t xml:space="preserve">N, </m:t>
        </m:r>
      </m:oMath>
      <w:r w:rsidR="00B907D8">
        <w:rPr>
          <w:rFonts w:eastAsiaTheme="minorEastAsia"/>
          <w:color w:val="C00000"/>
        </w:rPr>
        <w:t xml:space="preserve">il suffit de multiplier 32 par </w:t>
      </w:r>
      <w:r w:rsidR="00112328">
        <w:rPr>
          <w:rFonts w:eastAsiaTheme="minorEastAsia"/>
          <w:color w:val="C00000"/>
        </w:rPr>
        <w:t>2 017. Ce produit vaut 64 544. Les deux derniers chiffres sont donc 4 et 4.</w:t>
      </w:r>
    </w:p>
    <w:p w:rsidR="00671BE0" w:rsidRDefault="00671BE0" w:rsidP="00671BE0">
      <w:pPr>
        <w:spacing w:after="0" w:line="240" w:lineRule="auto"/>
        <w:jc w:val="both"/>
        <w:rPr>
          <w:rFonts w:eastAsiaTheme="minorEastAsia"/>
          <w:b/>
        </w:rPr>
      </w:pPr>
      <w:r>
        <w:rPr>
          <w:rFonts w:eastAsiaTheme="minorEastAsia"/>
          <w:b/>
        </w:rPr>
        <w:t>5. Loto</w:t>
      </w:r>
    </w:p>
    <w:p w:rsidR="00671BE0" w:rsidRPr="00137D58" w:rsidRDefault="00671BE0" w:rsidP="00671BE0">
      <w:pPr>
        <w:spacing w:after="0" w:line="240" w:lineRule="auto"/>
        <w:jc w:val="both"/>
        <w:rPr>
          <w:rFonts w:eastAsiaTheme="minorEastAsia"/>
        </w:rPr>
      </w:pPr>
      <w:r>
        <w:rPr>
          <w:rFonts w:eastAsiaTheme="minorEastAsia"/>
        </w:rPr>
        <w:t xml:space="preserve">Des jetons marqués des nombres entiers de 1 à </w:t>
      </w:r>
      <m:oMath>
        <m:r>
          <w:rPr>
            <w:rFonts w:ascii="Cambria Math" w:eastAsiaTheme="minorEastAsia" w:hAnsi="Cambria Math"/>
          </w:rPr>
          <m:t>N</m:t>
        </m:r>
      </m:oMath>
      <w:r>
        <w:rPr>
          <w:rFonts w:eastAsiaTheme="minorEastAsia"/>
        </w:rPr>
        <w:t xml:space="preserve"> sont répartis dans deux sacs. On tire un jeton d’un sac et on le met dans l’autre. La moyenne des numéros des jetons du premier sac et la moyenne des numéros des jetons du second sac augmentent l’une et l’autre de </w:t>
      </w:r>
      <m:oMath>
        <m:r>
          <w:rPr>
            <w:rFonts w:ascii="Cambria Math" w:eastAsiaTheme="minorEastAsia" w:hAnsi="Cambria Math"/>
          </w:rPr>
          <m:t>x</m:t>
        </m:r>
      </m:oMath>
      <w:r>
        <w:rPr>
          <w:rFonts w:eastAsiaTheme="minorEastAsia"/>
        </w:rPr>
        <w:t xml:space="preserve">. Quelle est la plus grande valeur possible de </w:t>
      </w:r>
      <m:oMath>
        <m:r>
          <w:rPr>
            <w:rFonts w:ascii="Cambria Math" w:eastAsiaTheme="minorEastAsia" w:hAnsi="Cambria Math"/>
          </w:rPr>
          <m:t>x </m:t>
        </m:r>
      </m:oMath>
      <w:r>
        <w:rPr>
          <w:rFonts w:eastAsiaTheme="minorEastAsia"/>
        </w:rPr>
        <w:t>?</w:t>
      </w:r>
    </w:p>
    <w:p w:rsidR="00B5014D" w:rsidRDefault="00671BE0" w:rsidP="00B5014D">
      <w:pPr>
        <w:spacing w:after="0" w:line="240" w:lineRule="auto"/>
        <w:rPr>
          <w:rFonts w:eastAsiaTheme="minorEastAsia"/>
          <w:color w:val="C00000"/>
        </w:rPr>
      </w:pPr>
      <w:r>
        <w:rPr>
          <w:color w:val="C00000"/>
        </w:rPr>
        <w:t xml:space="preserve">Appelons </w:t>
      </w:r>
      <m:oMath>
        <m:r>
          <w:rPr>
            <w:rFonts w:ascii="Cambria Math" w:hAnsi="Cambria Math"/>
            <w:color w:val="C00000"/>
          </w:rPr>
          <m:t xml:space="preserve">p </m:t>
        </m:r>
        <m:r>
          <m:rPr>
            <m:sty m:val="p"/>
          </m:rPr>
          <w:rPr>
            <w:rFonts w:ascii="Cambria Math" w:hAnsi="Cambria Math"/>
            <w:color w:val="C00000"/>
          </w:rPr>
          <m:t>et</m:t>
        </m:r>
        <m:r>
          <w:rPr>
            <w:rFonts w:ascii="Cambria Math" w:hAnsi="Cambria Math"/>
            <w:color w:val="C00000"/>
          </w:rPr>
          <m:t xml:space="preserve"> q</m:t>
        </m:r>
      </m:oMath>
      <w:r>
        <w:rPr>
          <w:rFonts w:eastAsiaTheme="minorEastAsia"/>
          <w:color w:val="C00000"/>
        </w:rPr>
        <w:t xml:space="preserve"> les nombres de jetons contenus dans les deux sacs avant l’opération décrite. On a </w:t>
      </w:r>
      <m:oMath>
        <m:r>
          <w:rPr>
            <w:rFonts w:ascii="Cambria Math" w:eastAsiaTheme="minorEastAsia" w:hAnsi="Cambria Math"/>
            <w:color w:val="C00000"/>
          </w:rPr>
          <m:t>N=p+q</m:t>
        </m:r>
      </m:oMath>
      <w:r>
        <w:rPr>
          <w:rFonts w:eastAsiaTheme="minorEastAsia"/>
          <w:color w:val="C00000"/>
        </w:rPr>
        <w:t xml:space="preserve">. Appelons </w:t>
      </w:r>
      <m:oMath>
        <m:r>
          <w:rPr>
            <w:rFonts w:ascii="Cambria Math" w:eastAsiaTheme="minorEastAsia" w:hAnsi="Cambria Math"/>
            <w:color w:val="C00000"/>
          </w:rPr>
          <m:t xml:space="preserve">a </m:t>
        </m:r>
        <m:r>
          <m:rPr>
            <m:sty m:val="p"/>
          </m:rPr>
          <w:rPr>
            <w:rFonts w:ascii="Cambria Math" w:eastAsiaTheme="minorEastAsia" w:hAnsi="Cambria Math"/>
            <w:color w:val="C00000"/>
          </w:rPr>
          <m:t xml:space="preserve">et </m:t>
        </m:r>
        <m:r>
          <w:rPr>
            <w:rFonts w:ascii="Cambria Math" w:eastAsiaTheme="minorEastAsia" w:hAnsi="Cambria Math"/>
            <w:color w:val="C00000"/>
          </w:rPr>
          <m:t xml:space="preserve">b </m:t>
        </m:r>
      </m:oMath>
      <w:r>
        <w:rPr>
          <w:rFonts w:eastAsiaTheme="minorEastAsia"/>
          <w:color w:val="C00000"/>
        </w:rPr>
        <w:t>les sommes des nombres écrits sur les jetons du premier (</w:t>
      </w:r>
      <m:oMath>
        <m:r>
          <w:rPr>
            <w:rFonts w:ascii="Cambria Math" w:eastAsiaTheme="minorEastAsia" w:hAnsi="Cambria Math"/>
            <w:color w:val="C00000"/>
          </w:rPr>
          <m:t>a</m:t>
        </m:r>
      </m:oMath>
      <w:r w:rsidR="00B5014D">
        <w:rPr>
          <w:rFonts w:eastAsiaTheme="minorEastAsia"/>
          <w:color w:val="C00000"/>
        </w:rPr>
        <w:t xml:space="preserve"> ) et du second (</w:t>
      </w:r>
      <m:oMath>
        <m:r>
          <w:rPr>
            <w:rFonts w:ascii="Cambria Math" w:eastAsiaTheme="minorEastAsia" w:hAnsi="Cambria Math"/>
            <w:color w:val="C00000"/>
          </w:rPr>
          <m:t>b</m:t>
        </m:r>
      </m:oMath>
      <w:r w:rsidR="00B5014D">
        <w:rPr>
          <w:rFonts w:eastAsiaTheme="minorEastAsia"/>
          <w:color w:val="C00000"/>
        </w:rPr>
        <w:t xml:space="preserve"> ) sac. </w:t>
      </w:r>
      <w:r>
        <w:rPr>
          <w:rFonts w:eastAsiaTheme="minorEastAsia"/>
          <w:color w:val="C00000"/>
        </w:rPr>
        <w:t xml:space="preserve">Appelons </w:t>
      </w:r>
      <m:oMath>
        <m:r>
          <w:rPr>
            <w:rFonts w:ascii="Cambria Math" w:eastAsiaTheme="minorEastAsia" w:hAnsi="Cambria Math"/>
            <w:color w:val="C00000"/>
          </w:rPr>
          <m:t>y</m:t>
        </m:r>
      </m:oMath>
      <w:r>
        <w:rPr>
          <w:rFonts w:eastAsiaTheme="minorEastAsia"/>
          <w:color w:val="C00000"/>
        </w:rPr>
        <w:t xml:space="preserve"> le nombre inscrit sur le jeton changé de sac. Les modifications dans les moyennes provoquées par l’opération s’écrivent ainsi : </w:t>
      </w:r>
      <m:oMath>
        <m:f>
          <m:fPr>
            <m:ctrlPr>
              <w:rPr>
                <w:rFonts w:ascii="Cambria Math" w:eastAsiaTheme="minorEastAsia" w:hAnsi="Cambria Math"/>
                <w:i/>
                <w:color w:val="C00000"/>
              </w:rPr>
            </m:ctrlPr>
          </m:fPr>
          <m:num>
            <m:r>
              <w:rPr>
                <w:rFonts w:ascii="Cambria Math" w:eastAsiaTheme="minorEastAsia" w:hAnsi="Cambria Math"/>
                <w:color w:val="C00000"/>
              </w:rPr>
              <m:t>a-y</m:t>
            </m:r>
          </m:num>
          <m:den>
            <m:r>
              <w:rPr>
                <w:rFonts w:ascii="Cambria Math" w:eastAsiaTheme="minorEastAsia" w:hAnsi="Cambria Math"/>
                <w:color w:val="C00000"/>
              </w:rPr>
              <m:t>p-1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p</m:t>
            </m:r>
          </m:den>
        </m:f>
        <m:r>
          <w:rPr>
            <w:rFonts w:ascii="Cambria Math" w:eastAsiaTheme="minorEastAsia" w:hAnsi="Cambria Math"/>
            <w:color w:val="C00000"/>
          </w:rPr>
          <m:t>+x</m:t>
        </m:r>
      </m:oMath>
      <w:r w:rsidR="00B5014D">
        <w:rPr>
          <w:rFonts w:eastAsiaTheme="minorEastAsia"/>
          <w:color w:val="C00000"/>
        </w:rPr>
        <w:t xml:space="preserve"> et </w:t>
      </w:r>
      <m:oMath>
        <m:f>
          <m:fPr>
            <m:ctrlPr>
              <w:rPr>
                <w:rFonts w:ascii="Cambria Math" w:eastAsiaTheme="minorEastAsia" w:hAnsi="Cambria Math"/>
                <w:i/>
                <w:color w:val="C00000"/>
              </w:rPr>
            </m:ctrlPr>
          </m:fPr>
          <m:num>
            <m:r>
              <w:rPr>
                <w:rFonts w:ascii="Cambria Math" w:eastAsiaTheme="minorEastAsia" w:hAnsi="Cambria Math"/>
                <w:color w:val="C00000"/>
              </w:rPr>
              <m:t>b+y</m:t>
            </m:r>
          </m:num>
          <m:den>
            <m:r>
              <w:rPr>
                <w:rFonts w:ascii="Cambria Math" w:eastAsiaTheme="minorEastAsia" w:hAnsi="Cambria Math"/>
                <w:color w:val="C00000"/>
              </w:rPr>
              <m:t>q+1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b</m:t>
            </m:r>
          </m:num>
          <m:den>
            <m:r>
              <w:rPr>
                <w:rFonts w:ascii="Cambria Math" w:eastAsiaTheme="minorEastAsia" w:hAnsi="Cambria Math"/>
                <w:color w:val="C00000"/>
              </w:rPr>
              <m:t>q</m:t>
            </m:r>
          </m:den>
        </m:f>
        <m:r>
          <w:rPr>
            <w:rFonts w:ascii="Cambria Math" w:eastAsiaTheme="minorEastAsia" w:hAnsi="Cambria Math"/>
            <w:color w:val="C00000"/>
          </w:rPr>
          <m:t>+x</m:t>
        </m:r>
      </m:oMath>
    </w:p>
    <w:p w:rsidR="00B5014D" w:rsidRDefault="00B5014D" w:rsidP="00B5014D">
      <w:pPr>
        <w:spacing w:after="0" w:line="240" w:lineRule="auto"/>
        <w:rPr>
          <w:rFonts w:eastAsiaTheme="minorEastAsia"/>
          <w:color w:val="C00000"/>
        </w:rPr>
      </w:pPr>
      <w:r>
        <w:rPr>
          <w:rFonts w:eastAsiaTheme="minorEastAsia"/>
          <w:color w:val="C00000"/>
        </w:rPr>
        <w:lastRenderedPageBreak/>
        <w:t>D’où les deux conditions :</w:t>
      </w:r>
    </w:p>
    <w:p w:rsidR="00B5014D" w:rsidRDefault="00B5014D" w:rsidP="00B5014D">
      <w:pPr>
        <w:spacing w:after="0" w:line="240" w:lineRule="auto"/>
        <w:rPr>
          <w:rFonts w:eastAsiaTheme="minorEastAsia"/>
          <w:color w:val="C00000"/>
        </w:rPr>
      </w:pPr>
      <m:oMath>
        <m: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p-1</m:t>
            </m:r>
          </m:e>
        </m:d>
        <m:r>
          <w:rPr>
            <w:rFonts w:ascii="Cambria Math" w:eastAsiaTheme="minorEastAsia" w:hAnsi="Cambria Math"/>
            <w:color w:val="C00000"/>
          </w:rPr>
          <m:t>x=a-py</m:t>
        </m:r>
      </m:oMath>
      <w:r>
        <w:rPr>
          <w:rFonts w:eastAsiaTheme="minorEastAsia"/>
          <w:color w:val="C00000"/>
        </w:rPr>
        <w:t xml:space="preserve"> et </w:t>
      </w:r>
      <m:oMath>
        <m:r>
          <w:rPr>
            <w:rFonts w:ascii="Cambria Math" w:eastAsiaTheme="minorEastAsia" w:hAnsi="Cambria Math"/>
            <w:color w:val="C00000"/>
          </w:rPr>
          <m:t>q</m:t>
        </m:r>
        <m:d>
          <m:dPr>
            <m:ctrlPr>
              <w:rPr>
                <w:rFonts w:ascii="Cambria Math" w:eastAsiaTheme="minorEastAsia" w:hAnsi="Cambria Math"/>
                <w:i/>
                <w:color w:val="C00000"/>
              </w:rPr>
            </m:ctrlPr>
          </m:dPr>
          <m:e>
            <m:r>
              <w:rPr>
                <w:rFonts w:ascii="Cambria Math" w:eastAsiaTheme="minorEastAsia" w:hAnsi="Cambria Math"/>
                <w:color w:val="C00000"/>
              </w:rPr>
              <m:t>q+1</m:t>
            </m:r>
          </m:e>
        </m:d>
        <m:r>
          <w:rPr>
            <w:rFonts w:ascii="Cambria Math" w:eastAsiaTheme="minorEastAsia" w:hAnsi="Cambria Math"/>
            <w:color w:val="C00000"/>
          </w:rPr>
          <m:t>x=qy-b</m:t>
        </m:r>
      </m:oMath>
    </w:p>
    <w:p w:rsidR="00B5014D" w:rsidRDefault="00B5014D" w:rsidP="00B5014D">
      <w:pPr>
        <w:spacing w:after="0" w:line="240" w:lineRule="auto"/>
        <w:rPr>
          <w:rFonts w:eastAsiaTheme="minorEastAsia"/>
          <w:color w:val="C00000"/>
        </w:rPr>
      </w:pPr>
      <w:r>
        <w:rPr>
          <w:rFonts w:eastAsiaTheme="minorEastAsia"/>
          <w:color w:val="C00000"/>
        </w:rPr>
        <w:t xml:space="preserve">D’où on tire : </w:t>
      </w:r>
      <m:oMath>
        <m:r>
          <w:rPr>
            <w:rFonts w:ascii="Cambria Math" w:eastAsiaTheme="minorEastAsia" w:hAnsi="Cambria Math"/>
            <w:color w:val="C00000"/>
          </w:rPr>
          <m:t>a+b=</m:t>
        </m:r>
        <m:d>
          <m:dPr>
            <m:ctrlPr>
              <w:rPr>
                <w:rFonts w:ascii="Cambria Math" w:eastAsiaTheme="minorEastAsia" w:hAnsi="Cambria Math"/>
                <w:i/>
                <w:color w:val="C00000"/>
              </w:rPr>
            </m:ctrlPr>
          </m:dPr>
          <m:e>
            <m:r>
              <w:rPr>
                <w:rFonts w:ascii="Cambria Math" w:eastAsiaTheme="minorEastAsia" w:hAnsi="Cambria Math"/>
                <w:color w:val="C00000"/>
              </w:rPr>
              <m:t>p+q</m:t>
            </m:r>
          </m:e>
        </m:d>
        <m:d>
          <m:dPr>
            <m:ctrlPr>
              <w:rPr>
                <w:rFonts w:ascii="Cambria Math" w:eastAsiaTheme="minorEastAsia" w:hAnsi="Cambria Math"/>
                <w:i/>
                <w:color w:val="C00000"/>
              </w:rPr>
            </m:ctrlPr>
          </m:dPr>
          <m:e>
            <m:r>
              <w:rPr>
                <w:rFonts w:ascii="Cambria Math" w:eastAsiaTheme="minorEastAsia" w:hAnsi="Cambria Math"/>
                <w:color w:val="C00000"/>
              </w:rPr>
              <m:t>p-q+1</m:t>
            </m:r>
          </m:e>
        </m:d>
        <m:r>
          <w:rPr>
            <w:rFonts w:ascii="Cambria Math" w:eastAsiaTheme="minorEastAsia" w:hAnsi="Cambria Math"/>
            <w:color w:val="C00000"/>
          </w:rPr>
          <m:t>x+</m:t>
        </m:r>
        <m:d>
          <m:dPr>
            <m:ctrlPr>
              <w:rPr>
                <w:rFonts w:ascii="Cambria Math" w:eastAsiaTheme="minorEastAsia" w:hAnsi="Cambria Math"/>
                <w:i/>
                <w:color w:val="C00000"/>
              </w:rPr>
            </m:ctrlPr>
          </m:dPr>
          <m:e>
            <m:r>
              <w:rPr>
                <w:rFonts w:ascii="Cambria Math" w:eastAsiaTheme="minorEastAsia" w:hAnsi="Cambria Math"/>
                <w:color w:val="C00000"/>
              </w:rPr>
              <m:t>p+q</m:t>
            </m:r>
          </m:e>
        </m:d>
        <m:r>
          <w:rPr>
            <w:rFonts w:ascii="Cambria Math" w:eastAsiaTheme="minorEastAsia" w:hAnsi="Cambria Math"/>
            <w:color w:val="C00000"/>
          </w:rPr>
          <m:t>y</m:t>
        </m:r>
      </m:oMath>
    </w:p>
    <w:p w:rsidR="00287F5F" w:rsidRDefault="00287F5F" w:rsidP="00B5014D">
      <w:pPr>
        <w:spacing w:after="0" w:line="240" w:lineRule="auto"/>
        <w:rPr>
          <w:rFonts w:eastAsiaTheme="minorEastAsia"/>
          <w:color w:val="C00000"/>
        </w:rPr>
      </w:pPr>
      <w:r>
        <w:rPr>
          <w:rFonts w:eastAsiaTheme="minorEastAsia"/>
          <w:color w:val="C00000"/>
        </w:rPr>
        <w:t xml:space="preserve">La somme des nombres inscrits sur les jetons est </w:t>
      </w:r>
      <m:oMath>
        <m:f>
          <m:fPr>
            <m:ctrlPr>
              <w:rPr>
                <w:rFonts w:ascii="Cambria Math" w:eastAsiaTheme="minorEastAsia" w:hAnsi="Cambria Math"/>
                <w:i/>
                <w:color w:val="C00000"/>
              </w:rPr>
            </m:ctrlPr>
          </m:fPr>
          <m:num>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N+1</m:t>
                </m:r>
              </m:e>
            </m:d>
          </m:num>
          <m:den>
            <m:r>
              <w:rPr>
                <w:rFonts w:ascii="Cambria Math" w:eastAsiaTheme="minorEastAsia" w:hAnsi="Cambria Math"/>
                <w:color w:val="C00000"/>
              </w:rPr>
              <m:t>2</m:t>
            </m:r>
          </m:den>
        </m:f>
      </m:oMath>
      <w:r>
        <w:rPr>
          <w:rFonts w:eastAsiaTheme="minorEastAsia"/>
          <w:color w:val="C00000"/>
        </w:rPr>
        <w:t xml:space="preserve"> et </w:t>
      </w:r>
      <m:oMath>
        <m:r>
          <w:rPr>
            <w:rFonts w:ascii="Cambria Math" w:eastAsiaTheme="minorEastAsia" w:hAnsi="Cambria Math"/>
            <w:color w:val="C00000"/>
          </w:rPr>
          <m:t>N=p+q</m:t>
        </m:r>
      </m:oMath>
      <w:r>
        <w:rPr>
          <w:rFonts w:eastAsiaTheme="minorEastAsia"/>
          <w:color w:val="C00000"/>
        </w:rPr>
        <w:t>. Donc</w:t>
      </w:r>
    </w:p>
    <w:p w:rsidR="00287F5F" w:rsidRPr="00F50DD5" w:rsidRDefault="00287F5F" w:rsidP="00B5014D">
      <w:pPr>
        <w:spacing w:after="0" w:line="240" w:lineRule="auto"/>
        <w:rPr>
          <w:rFonts w:eastAsiaTheme="minorEastAsia"/>
          <w:color w:val="C00000"/>
        </w:rPr>
      </w:pPr>
      <m:oMathPara>
        <m:oMathParaPr>
          <m:jc m:val="left"/>
        </m:oMathParaPr>
        <m:oMath>
          <m:r>
            <w:rPr>
              <w:rFonts w:ascii="Cambria Math" w:eastAsiaTheme="minorEastAsia" w:hAnsi="Cambria Math"/>
              <w:color w:val="C00000"/>
            </w:rPr>
            <m:t>N+1=2</m:t>
          </m:r>
          <m:d>
            <m:dPr>
              <m:ctrlPr>
                <w:rPr>
                  <w:rFonts w:ascii="Cambria Math" w:eastAsiaTheme="minorEastAsia" w:hAnsi="Cambria Math"/>
                  <w:i/>
                  <w:color w:val="C00000"/>
                </w:rPr>
              </m:ctrlPr>
            </m:dPr>
            <m:e>
              <m:r>
                <w:rPr>
                  <w:rFonts w:ascii="Cambria Math" w:eastAsiaTheme="minorEastAsia" w:hAnsi="Cambria Math"/>
                  <w:color w:val="C00000"/>
                </w:rPr>
                <m:t>p-q+1</m:t>
              </m:r>
            </m:e>
          </m:d>
          <m:r>
            <w:rPr>
              <w:rFonts w:ascii="Cambria Math" w:eastAsiaTheme="minorEastAsia" w:hAnsi="Cambria Math"/>
              <w:color w:val="C00000"/>
            </w:rPr>
            <m:t>x+2y</m:t>
          </m:r>
        </m:oMath>
      </m:oMathPara>
    </w:p>
    <w:p w:rsidR="00F50DD5" w:rsidRDefault="00F50DD5" w:rsidP="00B5014D">
      <w:pPr>
        <w:spacing w:after="0" w:line="240" w:lineRule="auto"/>
        <w:rPr>
          <w:rFonts w:eastAsiaTheme="minorEastAsia"/>
          <w:color w:val="C00000"/>
        </w:rPr>
      </w:pPr>
    </w:p>
    <w:p w:rsidR="00F50DD5" w:rsidRDefault="00F50DD5" w:rsidP="00F50DD5">
      <w:pPr>
        <w:spacing w:after="0" w:line="240" w:lineRule="auto"/>
        <w:jc w:val="both"/>
        <w:rPr>
          <w:rFonts w:eastAsiaTheme="minorEastAsia"/>
          <w:b/>
        </w:rPr>
      </w:pPr>
      <w:r>
        <w:rPr>
          <w:rFonts w:eastAsiaTheme="minorEastAsia"/>
          <w:b/>
        </w:rPr>
        <w:t>6. Un sept, ça se trouve, mais deux…</w:t>
      </w:r>
    </w:p>
    <w:p w:rsidR="00F50DD5" w:rsidRPr="009D040F" w:rsidRDefault="00F50DD5" w:rsidP="00F50DD5">
      <w:pPr>
        <w:spacing w:after="0" w:line="240" w:lineRule="auto"/>
        <w:jc w:val="both"/>
        <w:rPr>
          <w:rFonts w:eastAsiaTheme="minorEastAsia"/>
        </w:rPr>
      </w:pPr>
      <w:r>
        <w:rPr>
          <w:rFonts w:eastAsiaTheme="minorEastAsia"/>
        </w:rPr>
        <w:t xml:space="preserve">Deux entiers positifs </w:t>
      </w:r>
      <m:oMath>
        <m:r>
          <w:rPr>
            <w:rFonts w:ascii="Cambria Math" w:eastAsiaTheme="minorEastAsia" w:hAnsi="Cambria Math"/>
          </w:rPr>
          <m:t xml:space="preserve">x </m:t>
        </m:r>
        <m:r>
          <m:rPr>
            <m:sty m:val="p"/>
          </m:rPr>
          <w:rPr>
            <w:rFonts w:ascii="Cambria Math" w:eastAsiaTheme="minorEastAsia" w:hAnsi="Cambria Math"/>
          </w:rPr>
          <m:t>et</m:t>
        </m:r>
        <m:r>
          <w:rPr>
            <w:rFonts w:ascii="Cambria Math" w:eastAsiaTheme="minorEastAsia" w:hAnsi="Cambria Math"/>
          </w:rPr>
          <m:t xml:space="preserve"> y</m:t>
        </m:r>
      </m:oMath>
      <w:r>
        <w:rPr>
          <w:rFonts w:eastAsiaTheme="minorEastAsia"/>
        </w:rPr>
        <w:t xml:space="preserve"> sont tels que </w:t>
      </w:r>
      <m:oMath>
        <m:r>
          <w:rPr>
            <w:rFonts w:ascii="Cambria Math" w:eastAsiaTheme="minorEastAsia" w:hAnsi="Cambria Math"/>
          </w:rPr>
          <m:t>x+y</m:t>
        </m:r>
      </m:oMath>
      <w:r>
        <w:rPr>
          <w:rFonts w:eastAsiaTheme="minorEastAsia"/>
        </w:rPr>
        <w:t xml:space="preserve"> est un multiple de 7. Montrer que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7</m:t>
            </m:r>
          </m:sup>
        </m:sSup>
      </m:oMath>
      <w:r>
        <w:rPr>
          <w:rFonts w:eastAsiaTheme="minorEastAsia"/>
        </w:rPr>
        <w:t>est un multiple de 49.</w:t>
      </w:r>
    </w:p>
    <w:p w:rsidR="00F50DD5" w:rsidRDefault="00F50DD5" w:rsidP="00B5014D">
      <w:pPr>
        <w:spacing w:after="0" w:line="240" w:lineRule="auto"/>
        <w:rPr>
          <w:rFonts w:eastAsiaTheme="minorEastAsia"/>
          <w:color w:val="C00000"/>
        </w:rPr>
      </w:pPr>
      <w:r>
        <w:rPr>
          <w:rFonts w:eastAsiaTheme="minorEastAsia"/>
          <w:color w:val="C00000"/>
        </w:rPr>
        <w:t>On peut essayer l’identité remarquable :</w:t>
      </w:r>
    </w:p>
    <w:p w:rsidR="00F50DD5" w:rsidRPr="00F50DD5" w:rsidRDefault="00093275" w:rsidP="00B5014D">
      <w:pPr>
        <w:spacing w:after="0" w:line="240" w:lineRule="auto"/>
        <w:rPr>
          <w:rFonts w:eastAsiaTheme="minorEastAsia"/>
          <w:color w:val="C00000"/>
        </w:rPr>
      </w:pPr>
      <m:oMathPara>
        <m:oMathParaPr>
          <m:jc m:val="left"/>
        </m:oMathParaP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7</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7</m:t>
              </m:r>
            </m:sup>
          </m:sSup>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x+y</m:t>
              </m:r>
            </m:e>
          </m:d>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6</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5</m:t>
                  </m:r>
                </m:sup>
              </m:sSup>
              <m:r>
                <w:rPr>
                  <w:rFonts w:ascii="Cambria Math" w:eastAsiaTheme="minorEastAsia" w:hAnsi="Cambria Math"/>
                  <w:color w:val="C00000"/>
                </w:rPr>
                <m:t>y+</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4</m:t>
                  </m:r>
                </m:sup>
              </m:sSup>
              <m:r>
                <w:rPr>
                  <w:rFonts w:ascii="Cambria Math" w:eastAsiaTheme="minorEastAsia" w:hAnsi="Cambria Math"/>
                  <w:color w:val="C00000"/>
                </w:rPr>
                <m:t>-x</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5</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6</m:t>
                  </m:r>
                </m:sup>
              </m:sSup>
            </m:e>
          </m:d>
        </m:oMath>
      </m:oMathPara>
    </w:p>
    <w:p w:rsidR="00F50DD5" w:rsidRDefault="00F50DD5" w:rsidP="00B5014D">
      <w:pPr>
        <w:spacing w:after="0" w:line="240" w:lineRule="auto"/>
        <w:rPr>
          <w:rFonts w:eastAsiaTheme="minorEastAsia"/>
          <w:color w:val="C00000"/>
        </w:rPr>
      </w:pPr>
      <w:r>
        <w:rPr>
          <w:rFonts w:eastAsiaTheme="minorEastAsia"/>
          <w:color w:val="C00000"/>
        </w:rPr>
        <w:t xml:space="preserve">On voir déjà que le premier facteur est un multiple de 7. On sait aussi qu’il est illusoire de tenter de mettre </w:t>
      </w:r>
      <m:oMath>
        <m:d>
          <m:dPr>
            <m:ctrlPr>
              <w:rPr>
                <w:rFonts w:ascii="Cambria Math" w:eastAsiaTheme="minorEastAsia" w:hAnsi="Cambria Math"/>
                <w:i/>
                <w:color w:val="C00000"/>
              </w:rPr>
            </m:ctrlPr>
          </m:dPr>
          <m:e>
            <m:r>
              <w:rPr>
                <w:rFonts w:ascii="Cambria Math" w:eastAsiaTheme="minorEastAsia" w:hAnsi="Cambria Math"/>
                <w:color w:val="C00000"/>
              </w:rPr>
              <m:t>x+y</m:t>
            </m:r>
          </m:e>
        </m:d>
      </m:oMath>
      <w:r>
        <w:rPr>
          <w:rFonts w:eastAsiaTheme="minorEastAsia"/>
          <w:color w:val="C00000"/>
        </w:rPr>
        <w:t xml:space="preserve"> en facteur dans le second…</w:t>
      </w:r>
    </w:p>
    <w:p w:rsidR="00F50DD5" w:rsidRDefault="00F50DD5" w:rsidP="00B5014D">
      <w:pPr>
        <w:spacing w:after="0" w:line="240" w:lineRule="auto"/>
        <w:rPr>
          <w:rFonts w:eastAsiaTheme="minorEastAsia"/>
          <w:color w:val="C00000"/>
        </w:rPr>
      </w:pPr>
      <w:r>
        <w:rPr>
          <w:rFonts w:eastAsiaTheme="minorEastAsia"/>
          <w:color w:val="C00000"/>
        </w:rPr>
        <w:t xml:space="preserve">On utilise une autre identité pour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6</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6</m:t>
            </m:r>
          </m:sup>
        </m:sSup>
        <m:r>
          <w:rPr>
            <w:rFonts w:ascii="Cambria Math" w:eastAsiaTheme="minorEastAsia" w:hAnsi="Cambria Math"/>
            <w:color w:val="C00000"/>
          </w:rPr>
          <m:t> </m:t>
        </m:r>
      </m:oMath>
      <w:r>
        <w:rPr>
          <w:rFonts w:eastAsiaTheme="minorEastAsia"/>
          <w:color w:val="C00000"/>
        </w:rPr>
        <w:t>:</w:t>
      </w:r>
    </w:p>
    <w:p w:rsidR="00F50DD5" w:rsidRPr="00F50DD5" w:rsidRDefault="00093275" w:rsidP="00B5014D">
      <w:pPr>
        <w:spacing w:after="0" w:line="240" w:lineRule="auto"/>
        <w:rPr>
          <w:rFonts w:eastAsiaTheme="minorEastAsia"/>
          <w:color w:val="C00000"/>
        </w:rPr>
      </w:pPr>
      <m:oMathPara>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6</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6</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x+y</m:t>
                  </m:r>
                </m:e>
              </m:d>
            </m:e>
            <m:sup>
              <m:r>
                <w:rPr>
                  <w:rFonts w:ascii="Cambria Math" w:eastAsiaTheme="minorEastAsia" w:hAnsi="Cambria Math"/>
                  <w:color w:val="C00000"/>
                </w:rPr>
                <m:t>6</m:t>
              </m:r>
            </m:sup>
          </m:sSup>
          <m:r>
            <w:rPr>
              <w:rFonts w:ascii="Cambria Math" w:eastAsiaTheme="minorEastAsia" w:hAnsi="Cambria Math"/>
              <w:color w:val="C00000"/>
            </w:rPr>
            <m:t>-6</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5</m:t>
              </m:r>
            </m:sup>
          </m:sSup>
          <m:r>
            <w:rPr>
              <w:rFonts w:ascii="Cambria Math" w:eastAsiaTheme="minorEastAsia" w:hAnsi="Cambria Math"/>
              <w:color w:val="C00000"/>
            </w:rPr>
            <m:t>y-15</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r>
            <w:rPr>
              <w:rFonts w:ascii="Cambria Math" w:eastAsiaTheme="minorEastAsia" w:hAnsi="Cambria Math"/>
              <w:color w:val="C00000"/>
            </w:rPr>
            <m:t>-20</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3</m:t>
              </m:r>
            </m:sup>
          </m:sSup>
          <m:r>
            <w:rPr>
              <w:rFonts w:ascii="Cambria Math" w:eastAsiaTheme="minorEastAsia" w:hAnsi="Cambria Math"/>
              <w:color w:val="C00000"/>
            </w:rPr>
            <m:t>-15</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4</m:t>
              </m:r>
            </m:sup>
          </m:sSup>
          <m:r>
            <w:rPr>
              <w:rFonts w:ascii="Cambria Math" w:eastAsiaTheme="minorEastAsia" w:hAnsi="Cambria Math"/>
              <w:color w:val="C00000"/>
            </w:rPr>
            <m:t>-6x</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5</m:t>
              </m:r>
            </m:sup>
          </m:sSup>
        </m:oMath>
      </m:oMathPara>
    </w:p>
    <w:p w:rsidR="00F50DD5" w:rsidRDefault="00F50DD5" w:rsidP="00B5014D">
      <w:pPr>
        <w:spacing w:after="0" w:line="240" w:lineRule="auto"/>
        <w:rPr>
          <w:rFonts w:eastAsiaTheme="minorEastAsia"/>
          <w:color w:val="C00000"/>
        </w:rPr>
      </w:pPr>
      <w:r>
        <w:rPr>
          <w:rFonts w:eastAsiaTheme="minorEastAsia"/>
          <w:color w:val="C00000"/>
        </w:rPr>
        <w:t xml:space="preserve">Il ne reste plus qu’à constater que le second terme du produit est une somme dont les termes sont multiples de 7 :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x+y</m:t>
                </m:r>
              </m:e>
            </m:d>
          </m:e>
          <m:sup>
            <m:r>
              <w:rPr>
                <w:rFonts w:ascii="Cambria Math" w:eastAsiaTheme="minorEastAsia" w:hAnsi="Cambria Math"/>
                <w:color w:val="C00000"/>
              </w:rPr>
              <m:t>6</m:t>
            </m:r>
          </m:sup>
        </m:sSup>
      </m:oMath>
      <w:r>
        <w:rPr>
          <w:rFonts w:eastAsiaTheme="minorEastAsia"/>
          <w:color w:val="C00000"/>
        </w:rPr>
        <w:t xml:space="preserve"> par hypothèse et les suivants, qui sont des produits de puissances de </w:t>
      </w:r>
      <m:oMath>
        <m:r>
          <w:rPr>
            <w:rFonts w:ascii="Cambria Math" w:eastAsiaTheme="minorEastAsia" w:hAnsi="Cambria Math" w:cstheme="minorHAnsi"/>
            <w:color w:val="C00000"/>
          </w:rPr>
          <m:t xml:space="preserve">x </m:t>
        </m:r>
        <m:r>
          <m:rPr>
            <m:sty m:val="p"/>
          </m:rPr>
          <w:rPr>
            <w:rFonts w:ascii="Cambria Math" w:eastAsiaTheme="minorEastAsia" w:hAnsi="Cambria Math" w:cstheme="minorHAnsi"/>
            <w:color w:val="C00000"/>
          </w:rPr>
          <m:t>et de</m:t>
        </m:r>
        <m:r>
          <w:rPr>
            <w:rFonts w:ascii="Cambria Math" w:eastAsiaTheme="minorEastAsia" w:hAnsi="Cambria Math" w:cstheme="minorHAnsi"/>
            <w:color w:val="C00000"/>
          </w:rPr>
          <m:t xml:space="preserve"> y</m:t>
        </m:r>
      </m:oMath>
      <w:r>
        <w:rPr>
          <w:rFonts w:eastAsiaTheme="minorEastAsia"/>
          <w:color w:val="C00000"/>
        </w:rPr>
        <w:t xml:space="preserve"> </w:t>
      </w:r>
      <w:r w:rsidR="00F555B6">
        <w:rPr>
          <w:rFonts w:eastAsiaTheme="minorEastAsia"/>
          <w:color w:val="C00000"/>
        </w:rPr>
        <w:t>affectés des coefficients 7, 14 ou 21. Le deuxième sept était dans les coefficients…</w:t>
      </w:r>
    </w:p>
    <w:p w:rsidR="005D7310" w:rsidRDefault="005D7310" w:rsidP="00B5014D">
      <w:pPr>
        <w:spacing w:after="0" w:line="240" w:lineRule="auto"/>
        <w:rPr>
          <w:rFonts w:eastAsiaTheme="minorEastAsia"/>
          <w:color w:val="C00000"/>
        </w:rPr>
      </w:pPr>
    </w:p>
    <w:p w:rsidR="005D7310" w:rsidRDefault="005D7310" w:rsidP="005D7310">
      <w:pPr>
        <w:spacing w:after="0" w:line="240" w:lineRule="auto"/>
        <w:jc w:val="both"/>
        <w:rPr>
          <w:rFonts w:eastAsiaTheme="minorEastAsia"/>
          <w:b/>
        </w:rPr>
      </w:pPr>
      <w:r>
        <w:rPr>
          <w:rFonts w:eastAsiaTheme="minorEastAsia"/>
          <w:b/>
        </w:rPr>
        <w:t>7. Combien de milieux ?</w:t>
      </w:r>
    </w:p>
    <w:tbl>
      <w:tblPr>
        <w:tblStyle w:val="Grilledutableau"/>
        <w:tblpPr w:leftFromText="141" w:rightFromText="141" w:vertAnchor="text" w:horzAnchor="margin" w:tblpXSpec="right" w:tblpY="-3"/>
        <w:tblOverlap w:val="never"/>
        <w:tblW w:w="0" w:type="auto"/>
        <w:tblLook w:val="04A0" w:firstRow="1" w:lastRow="0" w:firstColumn="1" w:lastColumn="0" w:noHBand="0" w:noVBand="1"/>
      </w:tblPr>
      <w:tblGrid>
        <w:gridCol w:w="283"/>
        <w:gridCol w:w="283"/>
        <w:gridCol w:w="283"/>
        <w:gridCol w:w="283"/>
        <w:gridCol w:w="283"/>
        <w:gridCol w:w="283"/>
      </w:tblGrid>
      <w:tr w:rsidR="00253C55" w:rsidTr="00253C55">
        <w:trPr>
          <w:trHeight w:val="283"/>
        </w:trPr>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r>
      <w:tr w:rsidR="00253C55" w:rsidTr="00253C55">
        <w:trPr>
          <w:trHeight w:val="283"/>
        </w:trPr>
        <w:tc>
          <w:tcPr>
            <w:tcW w:w="283" w:type="dxa"/>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r>
      <w:tr w:rsidR="00253C55" w:rsidTr="00253C55">
        <w:trPr>
          <w:trHeight w:val="283"/>
        </w:trPr>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r>
      <w:tr w:rsidR="00253C55" w:rsidTr="00253C55">
        <w:trPr>
          <w:trHeight w:val="283"/>
        </w:trPr>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r>
      <w:tr w:rsidR="00253C55" w:rsidTr="00253C55">
        <w:trPr>
          <w:trHeight w:val="283"/>
        </w:trPr>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r>
      <w:tr w:rsidR="00253C55" w:rsidTr="00253C55">
        <w:trPr>
          <w:trHeight w:val="283"/>
        </w:trPr>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tcPr>
          <w:p w:rsidR="00253C55" w:rsidRDefault="00253C55" w:rsidP="00253C55">
            <w:pPr>
              <w:rPr>
                <w:rFonts w:eastAsiaTheme="minorEastAsia"/>
                <w:color w:val="C00000"/>
              </w:rPr>
            </w:pPr>
          </w:p>
        </w:tc>
        <w:tc>
          <w:tcPr>
            <w:tcW w:w="283" w:type="dxa"/>
            <w:shd w:val="clear" w:color="auto" w:fill="A6A6A6" w:themeFill="background1" w:themeFillShade="A6"/>
          </w:tcPr>
          <w:p w:rsidR="00253C55" w:rsidRDefault="00253C55" w:rsidP="00253C55">
            <w:pPr>
              <w:rPr>
                <w:rFonts w:eastAsiaTheme="minorEastAsia"/>
                <w:color w:val="C00000"/>
              </w:rPr>
            </w:pPr>
          </w:p>
        </w:tc>
      </w:tr>
    </w:tbl>
    <w:p w:rsidR="005D7310" w:rsidRPr="00822DF4" w:rsidRDefault="00253C55" w:rsidP="005D7310">
      <w:pPr>
        <w:spacing w:after="0" w:line="240" w:lineRule="auto"/>
        <w:jc w:val="both"/>
        <w:rPr>
          <w:rFonts w:eastAsiaTheme="minorEastAsia"/>
        </w:rPr>
      </w:pPr>
      <w:r>
        <w:rPr>
          <w:rFonts w:eastAsiaTheme="minorEastAsia"/>
        </w:rPr>
        <w:t xml:space="preserve"> </w:t>
      </w:r>
      <w:r w:rsidR="005D7310">
        <w:rPr>
          <w:rFonts w:eastAsiaTheme="minorEastAsia"/>
        </w:rPr>
        <w:t xml:space="preserve">On considère l’ensemble S des points dont les trois coordonnées, entières, vérifient </w:t>
      </w:r>
    </w:p>
    <w:p w:rsidR="005D7310" w:rsidRPr="00822DF4" w:rsidRDefault="005D7310" w:rsidP="005D7310">
      <w:pPr>
        <w:spacing w:after="0" w:line="240" w:lineRule="auto"/>
        <w:jc w:val="both"/>
        <w:rPr>
          <w:rFonts w:eastAsiaTheme="minorEastAsia"/>
        </w:rPr>
      </w:pPr>
      <m:oMathPara>
        <m:oMathParaPr>
          <m:jc m:val="center"/>
        </m:oMathParaPr>
        <m:oMath>
          <m:r>
            <w:rPr>
              <w:rFonts w:ascii="Cambria Math" w:eastAsiaTheme="minorEastAsia" w:hAnsi="Cambria Math"/>
            </w:rPr>
            <m:t>0≤x≤2, 0≤y≤3, 0≤z≤4</m:t>
          </m:r>
        </m:oMath>
      </m:oMathPara>
    </w:p>
    <w:p w:rsidR="005D7310" w:rsidRDefault="005D7310" w:rsidP="005D7310">
      <w:pPr>
        <w:spacing w:after="0" w:line="240" w:lineRule="auto"/>
        <w:jc w:val="both"/>
        <w:rPr>
          <w:rFonts w:eastAsiaTheme="minorEastAsia"/>
        </w:rPr>
      </w:pPr>
      <w:r>
        <w:rPr>
          <w:rFonts w:eastAsiaTheme="minorEastAsia"/>
        </w:rPr>
        <w:t xml:space="preserve">À chaque paire de points pris parmi ceux-ci on associe son milieu. Quelle est la probabilité que, deux points étant choisis au hasard dans S, leur milieu soit un élément de S ? </w:t>
      </w:r>
    </w:p>
    <w:p w:rsidR="005D7310" w:rsidRPr="00822DF4" w:rsidRDefault="005D7310" w:rsidP="005D7310">
      <w:pPr>
        <w:spacing w:after="0" w:line="240" w:lineRule="auto"/>
        <w:jc w:val="both"/>
        <w:rPr>
          <w:rFonts w:eastAsiaTheme="minorEastAsia"/>
        </w:rPr>
      </w:pPr>
      <w:r>
        <w:rPr>
          <w:rFonts w:eastAsiaTheme="minorEastAsia"/>
        </w:rPr>
        <w:t xml:space="preserve">On commencera par rappeler le nombre de façons de choisir une paire dans un ensemble à </w:t>
      </w:r>
      <m:oMath>
        <m:r>
          <w:rPr>
            <w:rFonts w:ascii="Cambria Math" w:eastAsiaTheme="minorEastAsia" w:hAnsi="Cambria Math"/>
          </w:rPr>
          <m:t>n</m:t>
        </m:r>
      </m:oMath>
      <w:r>
        <w:rPr>
          <w:rFonts w:eastAsiaTheme="minorEastAsia"/>
        </w:rPr>
        <w:t xml:space="preserve"> éléments.</w:t>
      </w:r>
    </w:p>
    <w:p w:rsidR="00253C55" w:rsidRDefault="005D7310" w:rsidP="00B5014D">
      <w:pPr>
        <w:spacing w:after="0" w:line="240" w:lineRule="auto"/>
        <w:rPr>
          <w:rFonts w:eastAsiaTheme="minorEastAsia"/>
          <w:color w:val="C00000"/>
        </w:rPr>
      </w:pPr>
      <w:r>
        <w:rPr>
          <w:rFonts w:eastAsiaTheme="minorEastAsia"/>
          <w:color w:val="C00000"/>
        </w:rPr>
        <w:t xml:space="preserve">Rappelons d’abord </w:t>
      </w:r>
      <w:r w:rsidR="00253C55">
        <w:rPr>
          <w:rFonts w:eastAsiaTheme="minorEastAsia"/>
          <w:color w:val="C00000"/>
        </w:rPr>
        <w:t>que les</w:t>
      </w:r>
      <w:r>
        <w:rPr>
          <w:rFonts w:eastAsiaTheme="minorEastAsia"/>
          <w:color w:val="C00000"/>
        </w:rPr>
        <w:t xml:space="preserve"> paire</w:t>
      </w:r>
      <w:r w:rsidR="00253C55">
        <w:rPr>
          <w:rFonts w:eastAsiaTheme="minorEastAsia"/>
          <w:color w:val="C00000"/>
        </w:rPr>
        <w:t>s d’</w:t>
      </w:r>
      <w:r>
        <w:rPr>
          <w:rFonts w:eastAsiaTheme="minorEastAsia"/>
          <w:color w:val="C00000"/>
        </w:rPr>
        <w:t xml:space="preserve">un ensemble à </w:t>
      </w:r>
      <m:oMath>
        <m:r>
          <w:rPr>
            <w:rFonts w:ascii="Cambria Math" w:eastAsiaTheme="minorEastAsia" w:hAnsi="Cambria Math"/>
            <w:color w:val="C00000"/>
          </w:rPr>
          <m:t>n</m:t>
        </m:r>
      </m:oMath>
      <w:r>
        <w:rPr>
          <w:rFonts w:eastAsiaTheme="minorEastAsia"/>
          <w:color w:val="C00000"/>
        </w:rPr>
        <w:t xml:space="preserve"> éléments</w:t>
      </w:r>
      <w:r w:rsidR="00253C55">
        <w:rPr>
          <w:rFonts w:eastAsiaTheme="minorEastAsia"/>
          <w:color w:val="C00000"/>
        </w:rPr>
        <w:t xml:space="preserve"> sont exactement aussi nombreuses que les cases d’un demi carré de côté </w:t>
      </w:r>
      <m:oMath>
        <m:r>
          <w:rPr>
            <w:rFonts w:ascii="Cambria Math" w:eastAsiaTheme="minorEastAsia" w:hAnsi="Cambria Math"/>
            <w:color w:val="C00000"/>
          </w:rPr>
          <m:t>n</m:t>
        </m:r>
      </m:oMath>
      <w:r w:rsidR="00253C55">
        <w:rPr>
          <w:rFonts w:eastAsiaTheme="minorEastAsia"/>
          <w:color w:val="C00000"/>
        </w:rPr>
        <w:t xml:space="preserve"> privé de la diagonale</w:t>
      </w:r>
      <w:r w:rsidR="00882F37">
        <w:rPr>
          <w:rFonts w:eastAsiaTheme="minorEastAsia"/>
          <w:color w:val="C00000"/>
        </w:rPr>
        <w:t xml:space="preserve"> (une paire « est un couple sans répétition » comme on disait avant qu’on parle d’ensembles)</w:t>
      </w:r>
      <w:r w:rsidR="00253C55">
        <w:rPr>
          <w:rFonts w:eastAsiaTheme="minorEastAsia"/>
          <w:color w:val="C00000"/>
        </w:rPr>
        <w:t xml:space="preserve">. Il y en a donc </w:t>
      </w:r>
      <m:oMath>
        <m:f>
          <m:fPr>
            <m:ctrlPr>
              <w:rPr>
                <w:rFonts w:ascii="Cambria Math" w:eastAsiaTheme="minorEastAsia" w:hAnsi="Cambria Math"/>
                <w:i/>
                <w:color w:val="C00000"/>
              </w:rPr>
            </m:ctrlPr>
          </m:fPr>
          <m:num>
            <m:r>
              <w:rPr>
                <w:rFonts w:ascii="Cambria Math" w:eastAsiaTheme="minorEastAsia" w:hAnsi="Cambria Math"/>
                <w:color w:val="C00000"/>
              </w:rPr>
              <m:t>n</m:t>
            </m:r>
            <m:d>
              <m:dPr>
                <m:ctrlPr>
                  <w:rPr>
                    <w:rFonts w:ascii="Cambria Math" w:eastAsiaTheme="minorEastAsia" w:hAnsi="Cambria Math"/>
                    <w:i/>
                    <w:color w:val="C00000"/>
                  </w:rPr>
                </m:ctrlPr>
              </m:dPr>
              <m:e>
                <m:r>
                  <w:rPr>
                    <w:rFonts w:ascii="Cambria Math" w:eastAsiaTheme="minorEastAsia" w:hAnsi="Cambria Math"/>
                    <w:color w:val="C00000"/>
                  </w:rPr>
                  <m:t>n-1</m:t>
                </m:r>
              </m:e>
            </m:d>
          </m:num>
          <m:den>
            <m:r>
              <w:rPr>
                <w:rFonts w:ascii="Cambria Math" w:eastAsiaTheme="minorEastAsia" w:hAnsi="Cambria Math"/>
                <w:color w:val="C00000"/>
              </w:rPr>
              <m:t>2</m:t>
            </m:r>
          </m:den>
        </m:f>
      </m:oMath>
      <w:r w:rsidR="00253C55">
        <w:rPr>
          <w:rFonts w:eastAsiaTheme="minorEastAsia"/>
          <w:color w:val="C00000"/>
        </w:rPr>
        <w:t>  .</w:t>
      </w:r>
    </w:p>
    <w:p w:rsidR="00253C55" w:rsidRDefault="00253C55" w:rsidP="00B5014D">
      <w:pPr>
        <w:spacing w:after="0" w:line="240" w:lineRule="auto"/>
        <w:rPr>
          <w:rFonts w:eastAsiaTheme="minorEastAsia"/>
          <w:color w:val="C00000"/>
        </w:rPr>
      </w:pPr>
      <w:r>
        <w:rPr>
          <w:rFonts w:eastAsiaTheme="minorEastAsia"/>
          <w:color w:val="C00000"/>
        </w:rPr>
        <w:t>Pour que le milieu d’un segment joignant deux points à coordonnées entières ait lui-même des coordonnées entières, il faut et il suffit que les deux points aient leurs coordonnées homologues de même parité</w:t>
      </w:r>
      <w:r w:rsidR="00AA33A2">
        <w:rPr>
          <w:rFonts w:eastAsiaTheme="minorEastAsia"/>
          <w:color w:val="C00000"/>
        </w:rPr>
        <w:t xml:space="preserve">. On répartit donc les points de S selon leur parité. S contient 60 points (3 </w:t>
      </w:r>
      <w:r w:rsidR="00AA33A2">
        <w:rPr>
          <w:rFonts w:eastAsiaTheme="minorEastAsia" w:cstheme="minorHAnsi"/>
          <w:color w:val="C00000"/>
        </w:rPr>
        <w:t>×</w:t>
      </w:r>
      <w:r w:rsidR="00AA33A2">
        <w:rPr>
          <w:rFonts w:eastAsiaTheme="minorEastAsia"/>
          <w:color w:val="C00000"/>
        </w:rPr>
        <w:t xml:space="preserve"> 4 </w:t>
      </w:r>
      <w:r w:rsidR="00AA33A2">
        <w:rPr>
          <w:rFonts w:eastAsiaTheme="minorEastAsia" w:cstheme="minorHAnsi"/>
          <w:color w:val="C00000"/>
        </w:rPr>
        <w:t>×</w:t>
      </w:r>
      <w:r w:rsidR="00AA33A2">
        <w:rPr>
          <w:rFonts w:eastAsiaTheme="minorEastAsia"/>
          <w:color w:val="C00000"/>
        </w:rPr>
        <w:t xml:space="preserve"> 5). La répartition de ces points selon la parité des coordonnées est donnée ci-dessous</w:t>
      </w:r>
      <w:r w:rsidR="00882F37">
        <w:rPr>
          <w:rFonts w:eastAsiaTheme="minorEastAsia"/>
          <w:color w:val="C00000"/>
        </w:rPr>
        <w:t>. Les « cas favorables » sont les paires qu’on peut constituer dans ces ensembles</w:t>
      </w:r>
      <w:r w:rsidR="00AA33A2">
        <w:rPr>
          <w:rFonts w:eastAsiaTheme="minorEastAsia"/>
          <w:color w:val="C00000"/>
        </w:rPr>
        <w:t> :</w:t>
      </w:r>
    </w:p>
    <w:p w:rsidR="00AA33A2" w:rsidRDefault="00AA33A2" w:rsidP="00B5014D">
      <w:pPr>
        <w:spacing w:after="0" w:line="240" w:lineRule="auto"/>
        <w:rPr>
          <w:rFonts w:eastAsiaTheme="minorEastAsia"/>
          <w:color w:val="C00000"/>
        </w:rPr>
      </w:pPr>
    </w:p>
    <w:tbl>
      <w:tblPr>
        <w:tblStyle w:val="Grilledutableau"/>
        <w:tblW w:w="0" w:type="auto"/>
        <w:tblLook w:val="04A0" w:firstRow="1" w:lastRow="0" w:firstColumn="1" w:lastColumn="0" w:noHBand="0" w:noVBand="1"/>
      </w:tblPr>
      <w:tblGrid>
        <w:gridCol w:w="1149"/>
        <w:gridCol w:w="1149"/>
        <w:gridCol w:w="1149"/>
        <w:gridCol w:w="1149"/>
        <w:gridCol w:w="1149"/>
        <w:gridCol w:w="1149"/>
        <w:gridCol w:w="1150"/>
        <w:gridCol w:w="1150"/>
        <w:gridCol w:w="1150"/>
      </w:tblGrid>
      <w:tr w:rsidR="00AA33A2" w:rsidTr="00AA33A2">
        <w:tc>
          <w:tcPr>
            <w:tcW w:w="1149" w:type="dxa"/>
            <w:vAlign w:val="center"/>
          </w:tcPr>
          <w:p w:rsidR="00AA33A2" w:rsidRPr="00AA33A2" w:rsidRDefault="00AA33A2" w:rsidP="00AA33A2">
            <w:pPr>
              <w:jc w:val="center"/>
              <w:rPr>
                <w:rFonts w:eastAsiaTheme="minorEastAsia"/>
                <w:i/>
                <w:color w:val="C00000"/>
              </w:rPr>
            </w:pPr>
            <w:r>
              <w:rPr>
                <w:rFonts w:eastAsiaTheme="minorEastAsia"/>
                <w:color w:val="C00000"/>
              </w:rPr>
              <w:t xml:space="preserve">Type </w:t>
            </w:r>
            <w:r>
              <w:rPr>
                <w:rFonts w:eastAsiaTheme="minorEastAsia"/>
                <w:i/>
                <w:color w:val="C00000"/>
              </w:rPr>
              <w:t>XYZ</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PPP</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PPI</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PIP</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PII</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IPP</w:t>
            </w:r>
          </w:p>
        </w:tc>
        <w:tc>
          <w:tcPr>
            <w:tcW w:w="1150" w:type="dxa"/>
            <w:vAlign w:val="center"/>
          </w:tcPr>
          <w:p w:rsidR="00AA33A2" w:rsidRDefault="00AA33A2" w:rsidP="00AA33A2">
            <w:pPr>
              <w:jc w:val="center"/>
              <w:rPr>
                <w:rFonts w:eastAsiaTheme="minorEastAsia"/>
                <w:color w:val="C00000"/>
              </w:rPr>
            </w:pPr>
            <w:r>
              <w:rPr>
                <w:rFonts w:eastAsiaTheme="minorEastAsia"/>
                <w:color w:val="C00000"/>
              </w:rPr>
              <w:t>IPI</w:t>
            </w:r>
          </w:p>
        </w:tc>
        <w:tc>
          <w:tcPr>
            <w:tcW w:w="1150" w:type="dxa"/>
            <w:vAlign w:val="center"/>
          </w:tcPr>
          <w:p w:rsidR="00AA33A2" w:rsidRDefault="00AA33A2" w:rsidP="00AA33A2">
            <w:pPr>
              <w:jc w:val="center"/>
              <w:rPr>
                <w:rFonts w:eastAsiaTheme="minorEastAsia"/>
                <w:color w:val="C00000"/>
              </w:rPr>
            </w:pPr>
            <w:r>
              <w:rPr>
                <w:rFonts w:eastAsiaTheme="minorEastAsia"/>
                <w:color w:val="C00000"/>
              </w:rPr>
              <w:t>IIP</w:t>
            </w:r>
          </w:p>
        </w:tc>
        <w:tc>
          <w:tcPr>
            <w:tcW w:w="1150" w:type="dxa"/>
            <w:vAlign w:val="center"/>
          </w:tcPr>
          <w:p w:rsidR="00AA33A2" w:rsidRDefault="00AA33A2" w:rsidP="00AA33A2">
            <w:pPr>
              <w:jc w:val="center"/>
              <w:rPr>
                <w:rFonts w:eastAsiaTheme="minorEastAsia"/>
                <w:color w:val="C00000"/>
              </w:rPr>
            </w:pPr>
            <w:r>
              <w:rPr>
                <w:rFonts w:eastAsiaTheme="minorEastAsia"/>
                <w:color w:val="C00000"/>
              </w:rPr>
              <w:t>III</w:t>
            </w:r>
          </w:p>
        </w:tc>
      </w:tr>
      <w:tr w:rsidR="00AA33A2" w:rsidTr="00AA33A2">
        <w:tc>
          <w:tcPr>
            <w:tcW w:w="1149" w:type="dxa"/>
            <w:vAlign w:val="center"/>
          </w:tcPr>
          <w:p w:rsidR="00AA33A2" w:rsidRDefault="00AA33A2" w:rsidP="00AA33A2">
            <w:pPr>
              <w:jc w:val="center"/>
              <w:rPr>
                <w:rFonts w:eastAsiaTheme="minorEastAsia"/>
                <w:color w:val="C00000"/>
              </w:rPr>
            </w:pPr>
            <w:r>
              <w:rPr>
                <w:rFonts w:eastAsiaTheme="minorEastAsia"/>
                <w:color w:val="C00000"/>
              </w:rPr>
              <w:t>Effectif</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12</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8</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12</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8</w:t>
            </w:r>
          </w:p>
        </w:tc>
        <w:tc>
          <w:tcPr>
            <w:tcW w:w="1149" w:type="dxa"/>
            <w:vAlign w:val="center"/>
          </w:tcPr>
          <w:p w:rsidR="00AA33A2" w:rsidRDefault="00AA33A2" w:rsidP="00AA33A2">
            <w:pPr>
              <w:jc w:val="center"/>
              <w:rPr>
                <w:rFonts w:eastAsiaTheme="minorEastAsia"/>
                <w:color w:val="C00000"/>
              </w:rPr>
            </w:pPr>
            <w:r>
              <w:rPr>
                <w:rFonts w:eastAsiaTheme="minorEastAsia"/>
                <w:color w:val="C00000"/>
              </w:rPr>
              <w:t>6</w:t>
            </w:r>
          </w:p>
        </w:tc>
        <w:tc>
          <w:tcPr>
            <w:tcW w:w="1150" w:type="dxa"/>
            <w:vAlign w:val="center"/>
          </w:tcPr>
          <w:p w:rsidR="00AA33A2" w:rsidRDefault="00AA33A2" w:rsidP="00AA33A2">
            <w:pPr>
              <w:jc w:val="center"/>
              <w:rPr>
                <w:rFonts w:eastAsiaTheme="minorEastAsia"/>
                <w:color w:val="C00000"/>
              </w:rPr>
            </w:pPr>
            <w:r>
              <w:rPr>
                <w:rFonts w:eastAsiaTheme="minorEastAsia"/>
                <w:color w:val="C00000"/>
              </w:rPr>
              <w:t>4</w:t>
            </w:r>
          </w:p>
        </w:tc>
        <w:tc>
          <w:tcPr>
            <w:tcW w:w="1150" w:type="dxa"/>
            <w:vAlign w:val="center"/>
          </w:tcPr>
          <w:p w:rsidR="00AA33A2" w:rsidRDefault="00AA33A2" w:rsidP="00AA33A2">
            <w:pPr>
              <w:jc w:val="center"/>
              <w:rPr>
                <w:rFonts w:eastAsiaTheme="minorEastAsia"/>
                <w:color w:val="C00000"/>
              </w:rPr>
            </w:pPr>
            <w:r>
              <w:rPr>
                <w:rFonts w:eastAsiaTheme="minorEastAsia"/>
                <w:color w:val="C00000"/>
              </w:rPr>
              <w:t>6</w:t>
            </w:r>
          </w:p>
        </w:tc>
        <w:tc>
          <w:tcPr>
            <w:tcW w:w="1150" w:type="dxa"/>
            <w:vAlign w:val="center"/>
          </w:tcPr>
          <w:p w:rsidR="00AA33A2" w:rsidRDefault="00AA33A2" w:rsidP="00AA33A2">
            <w:pPr>
              <w:jc w:val="center"/>
              <w:rPr>
                <w:rFonts w:eastAsiaTheme="minorEastAsia"/>
                <w:color w:val="C00000"/>
              </w:rPr>
            </w:pPr>
            <w:r>
              <w:rPr>
                <w:rFonts w:eastAsiaTheme="minorEastAsia"/>
                <w:color w:val="C00000"/>
              </w:rPr>
              <w:t>4</w:t>
            </w:r>
          </w:p>
        </w:tc>
      </w:tr>
      <w:tr w:rsidR="00AA33A2" w:rsidTr="00AA33A2">
        <w:tc>
          <w:tcPr>
            <w:tcW w:w="1149" w:type="dxa"/>
            <w:vAlign w:val="center"/>
          </w:tcPr>
          <w:p w:rsidR="00AA33A2" w:rsidRDefault="00AA33A2" w:rsidP="00AA33A2">
            <w:pPr>
              <w:jc w:val="center"/>
              <w:rPr>
                <w:rFonts w:eastAsiaTheme="minorEastAsia"/>
                <w:color w:val="C00000"/>
              </w:rPr>
            </w:pPr>
            <w:r>
              <w:rPr>
                <w:rFonts w:eastAsiaTheme="minorEastAsia"/>
                <w:color w:val="C00000"/>
              </w:rPr>
              <w:t>Cas favorables</w:t>
            </w:r>
          </w:p>
        </w:tc>
        <w:tc>
          <w:tcPr>
            <w:tcW w:w="1149" w:type="dxa"/>
            <w:vAlign w:val="center"/>
          </w:tcPr>
          <w:p w:rsidR="00AA33A2" w:rsidRDefault="00882F37" w:rsidP="00AA33A2">
            <w:pPr>
              <w:jc w:val="center"/>
              <w:rPr>
                <w:rFonts w:eastAsiaTheme="minorEastAsia"/>
                <w:color w:val="C00000"/>
              </w:rPr>
            </w:pPr>
            <w:r>
              <w:rPr>
                <w:rFonts w:eastAsiaTheme="minorEastAsia"/>
                <w:color w:val="C00000"/>
              </w:rPr>
              <w:t>66</w:t>
            </w:r>
          </w:p>
        </w:tc>
        <w:tc>
          <w:tcPr>
            <w:tcW w:w="1149" w:type="dxa"/>
            <w:vAlign w:val="center"/>
          </w:tcPr>
          <w:p w:rsidR="00AA33A2" w:rsidRDefault="00882F37" w:rsidP="00AA33A2">
            <w:pPr>
              <w:jc w:val="center"/>
              <w:rPr>
                <w:rFonts w:eastAsiaTheme="minorEastAsia"/>
                <w:color w:val="C00000"/>
              </w:rPr>
            </w:pPr>
            <w:r>
              <w:rPr>
                <w:rFonts w:eastAsiaTheme="minorEastAsia"/>
                <w:color w:val="C00000"/>
              </w:rPr>
              <w:t>28</w:t>
            </w:r>
          </w:p>
        </w:tc>
        <w:tc>
          <w:tcPr>
            <w:tcW w:w="1149" w:type="dxa"/>
            <w:vAlign w:val="center"/>
          </w:tcPr>
          <w:p w:rsidR="00AA33A2" w:rsidRDefault="00882F37" w:rsidP="00AA33A2">
            <w:pPr>
              <w:jc w:val="center"/>
              <w:rPr>
                <w:rFonts w:eastAsiaTheme="minorEastAsia"/>
                <w:color w:val="C00000"/>
              </w:rPr>
            </w:pPr>
            <w:r>
              <w:rPr>
                <w:rFonts w:eastAsiaTheme="minorEastAsia"/>
                <w:color w:val="C00000"/>
              </w:rPr>
              <w:t>66</w:t>
            </w:r>
          </w:p>
        </w:tc>
        <w:tc>
          <w:tcPr>
            <w:tcW w:w="1149" w:type="dxa"/>
            <w:vAlign w:val="center"/>
          </w:tcPr>
          <w:p w:rsidR="00AA33A2" w:rsidRDefault="00882F37" w:rsidP="00AA33A2">
            <w:pPr>
              <w:jc w:val="center"/>
              <w:rPr>
                <w:rFonts w:eastAsiaTheme="minorEastAsia"/>
                <w:color w:val="C00000"/>
              </w:rPr>
            </w:pPr>
            <w:r>
              <w:rPr>
                <w:rFonts w:eastAsiaTheme="minorEastAsia"/>
                <w:color w:val="C00000"/>
              </w:rPr>
              <w:t>28</w:t>
            </w:r>
          </w:p>
        </w:tc>
        <w:tc>
          <w:tcPr>
            <w:tcW w:w="1149" w:type="dxa"/>
            <w:vAlign w:val="center"/>
          </w:tcPr>
          <w:p w:rsidR="00AA33A2" w:rsidRDefault="00882F37" w:rsidP="00AA33A2">
            <w:pPr>
              <w:jc w:val="center"/>
              <w:rPr>
                <w:rFonts w:eastAsiaTheme="minorEastAsia"/>
                <w:color w:val="C00000"/>
              </w:rPr>
            </w:pPr>
            <w:r>
              <w:rPr>
                <w:rFonts w:eastAsiaTheme="minorEastAsia"/>
                <w:color w:val="C00000"/>
              </w:rPr>
              <w:t>15</w:t>
            </w:r>
          </w:p>
        </w:tc>
        <w:tc>
          <w:tcPr>
            <w:tcW w:w="1150" w:type="dxa"/>
            <w:vAlign w:val="center"/>
          </w:tcPr>
          <w:p w:rsidR="00AA33A2" w:rsidRDefault="00882F37" w:rsidP="00AA33A2">
            <w:pPr>
              <w:jc w:val="center"/>
              <w:rPr>
                <w:rFonts w:eastAsiaTheme="minorEastAsia"/>
                <w:color w:val="C00000"/>
              </w:rPr>
            </w:pPr>
            <w:r>
              <w:rPr>
                <w:rFonts w:eastAsiaTheme="minorEastAsia"/>
                <w:color w:val="C00000"/>
              </w:rPr>
              <w:t>6</w:t>
            </w:r>
          </w:p>
        </w:tc>
        <w:tc>
          <w:tcPr>
            <w:tcW w:w="1150" w:type="dxa"/>
            <w:vAlign w:val="center"/>
          </w:tcPr>
          <w:p w:rsidR="00AA33A2" w:rsidRDefault="00882F37" w:rsidP="00AA33A2">
            <w:pPr>
              <w:jc w:val="center"/>
              <w:rPr>
                <w:rFonts w:eastAsiaTheme="minorEastAsia"/>
                <w:color w:val="C00000"/>
              </w:rPr>
            </w:pPr>
            <w:r>
              <w:rPr>
                <w:rFonts w:eastAsiaTheme="minorEastAsia"/>
                <w:color w:val="C00000"/>
              </w:rPr>
              <w:t>15</w:t>
            </w:r>
          </w:p>
        </w:tc>
        <w:tc>
          <w:tcPr>
            <w:tcW w:w="1150" w:type="dxa"/>
            <w:vAlign w:val="center"/>
          </w:tcPr>
          <w:p w:rsidR="00AA33A2" w:rsidRDefault="00882F37" w:rsidP="00AA33A2">
            <w:pPr>
              <w:jc w:val="center"/>
              <w:rPr>
                <w:rFonts w:eastAsiaTheme="minorEastAsia"/>
                <w:color w:val="C00000"/>
              </w:rPr>
            </w:pPr>
            <w:r>
              <w:rPr>
                <w:rFonts w:eastAsiaTheme="minorEastAsia"/>
                <w:color w:val="C00000"/>
              </w:rPr>
              <w:t>6</w:t>
            </w:r>
          </w:p>
        </w:tc>
      </w:tr>
    </w:tbl>
    <w:p w:rsidR="00AA33A2" w:rsidRPr="005D7310" w:rsidRDefault="00AA33A2" w:rsidP="00B5014D">
      <w:pPr>
        <w:spacing w:after="0" w:line="240" w:lineRule="auto"/>
        <w:rPr>
          <w:rFonts w:eastAsiaTheme="minorEastAsia"/>
          <w:color w:val="C00000"/>
        </w:rPr>
      </w:pPr>
    </w:p>
    <w:p w:rsidR="005D7310" w:rsidRDefault="00882F37" w:rsidP="00B5014D">
      <w:pPr>
        <w:spacing w:after="0" w:line="240" w:lineRule="auto"/>
        <w:rPr>
          <w:rFonts w:eastAsiaTheme="minorEastAsia"/>
          <w:color w:val="C00000"/>
        </w:rPr>
      </w:pPr>
      <w:r>
        <w:rPr>
          <w:rFonts w:eastAsiaTheme="minorEastAsia"/>
          <w:color w:val="C00000"/>
        </w:rPr>
        <w:t xml:space="preserve">Les nombre total de paires est 30 </w:t>
      </w:r>
      <w:r>
        <w:rPr>
          <w:rFonts w:eastAsiaTheme="minorEastAsia" w:cstheme="minorHAnsi"/>
          <w:color w:val="C00000"/>
        </w:rPr>
        <w:t>×</w:t>
      </w:r>
      <w:r>
        <w:rPr>
          <w:rFonts w:eastAsiaTheme="minorEastAsia"/>
          <w:color w:val="C00000"/>
        </w:rPr>
        <w:t xml:space="preserve"> 59 = 1 770</w:t>
      </w:r>
    </w:p>
    <w:p w:rsidR="00882F37" w:rsidRDefault="00882F37" w:rsidP="00B5014D">
      <w:pPr>
        <w:spacing w:after="0" w:line="240" w:lineRule="auto"/>
        <w:rPr>
          <w:rFonts w:eastAsiaTheme="minorEastAsia"/>
          <w:color w:val="C00000"/>
        </w:rPr>
      </w:pPr>
      <w:r>
        <w:rPr>
          <w:rFonts w:eastAsiaTheme="minorEastAsia"/>
          <w:color w:val="C00000"/>
        </w:rPr>
        <w:t>Le nombre de cas favorables est 230</w:t>
      </w:r>
    </w:p>
    <w:p w:rsidR="00882F37" w:rsidRDefault="00882F37" w:rsidP="00B5014D">
      <w:pPr>
        <w:spacing w:after="0" w:line="240" w:lineRule="auto"/>
        <w:rPr>
          <w:rFonts w:eastAsiaTheme="minorEastAsia"/>
          <w:color w:val="C00000"/>
        </w:rPr>
      </w:pPr>
      <w:r>
        <w:rPr>
          <w:rFonts w:eastAsiaTheme="minorEastAsia"/>
          <w:color w:val="C00000"/>
        </w:rPr>
        <w:t xml:space="preserve">La probabilité demandée est donc </w:t>
      </w:r>
      <m:oMath>
        <m:f>
          <m:fPr>
            <m:ctrlPr>
              <w:rPr>
                <w:rFonts w:ascii="Cambria Math" w:eastAsiaTheme="minorEastAsia" w:hAnsi="Cambria Math"/>
                <w:i/>
                <w:color w:val="C00000"/>
              </w:rPr>
            </m:ctrlPr>
          </m:fPr>
          <m:num>
            <m:r>
              <w:rPr>
                <w:rFonts w:ascii="Cambria Math" w:eastAsiaTheme="minorEastAsia" w:hAnsi="Cambria Math"/>
                <w:color w:val="C00000"/>
              </w:rPr>
              <m:t>23</m:t>
            </m:r>
          </m:num>
          <m:den>
            <m:r>
              <w:rPr>
                <w:rFonts w:ascii="Cambria Math" w:eastAsiaTheme="minorEastAsia" w:hAnsi="Cambria Math"/>
                <w:color w:val="C00000"/>
              </w:rPr>
              <m:t>177</m:t>
            </m:r>
          </m:den>
        </m:f>
      </m:oMath>
      <w:r>
        <w:rPr>
          <w:rFonts w:eastAsiaTheme="minorEastAsia"/>
          <w:color w:val="C00000"/>
        </w:rPr>
        <w:t xml:space="preserve"> </w:t>
      </w:r>
    </w:p>
    <w:p w:rsidR="00982C35" w:rsidRDefault="00982C35" w:rsidP="00B5014D">
      <w:pPr>
        <w:spacing w:after="0" w:line="240" w:lineRule="auto"/>
        <w:rPr>
          <w:rFonts w:eastAsiaTheme="minorEastAsia"/>
          <w:color w:val="C00000"/>
        </w:rPr>
      </w:pPr>
    </w:p>
    <w:p w:rsidR="00982C35" w:rsidRDefault="00982C35" w:rsidP="00982C35">
      <w:pPr>
        <w:spacing w:after="0" w:line="240" w:lineRule="auto"/>
        <w:jc w:val="both"/>
        <w:rPr>
          <w:rFonts w:eastAsiaTheme="minorEastAsia"/>
          <w:b/>
        </w:rPr>
      </w:pPr>
      <w:r>
        <w:rPr>
          <w:rFonts w:eastAsiaTheme="minorEastAsia"/>
          <w:b/>
        </w:rPr>
        <w:t>8. Image subliminale</w:t>
      </w:r>
    </w:p>
    <w:p w:rsidR="00982C35" w:rsidRPr="00353BFC" w:rsidRDefault="00982C35" w:rsidP="00982C35">
      <w:pPr>
        <w:spacing w:after="0" w:line="240" w:lineRule="auto"/>
        <w:jc w:val="both"/>
        <w:rPr>
          <w:rFonts w:eastAsiaTheme="minorEastAsia"/>
        </w:rPr>
      </w:pPr>
      <w:r>
        <w:rPr>
          <w:rFonts w:eastAsiaTheme="minorEastAsia"/>
        </w:rPr>
        <w:t>Les trois couleurs primaires, rouge, vert et bleu sont utilisées pour colorer chaque pixel d’un écran (assez grand…). Monter qu’il existe un rectangle dont les quatre pixels-sommets sont de la même couleur.</w:t>
      </w:r>
    </w:p>
    <w:p w:rsidR="00982C35" w:rsidRPr="00982C35" w:rsidRDefault="00982C35" w:rsidP="00B5014D">
      <w:pPr>
        <w:spacing w:after="0" w:line="240" w:lineRule="auto"/>
        <w:rPr>
          <w:rFonts w:eastAsiaTheme="minorEastAsia"/>
          <w:color w:val="C00000"/>
        </w:rPr>
      </w:pPr>
      <w:r>
        <w:rPr>
          <w:rFonts w:eastAsiaTheme="minorEastAsia"/>
          <w:color w:val="C00000"/>
        </w:rPr>
        <w:t xml:space="preserve">Considérons une colonne constituée de quatre pixels. Comme il y a trois couleurs susceptibles de les colorer, deux sont de la même couleur. Il y a </w:t>
      </w:r>
      <m:oMath>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4</m:t>
            </m:r>
          </m:sup>
        </m:sSup>
      </m:oMath>
      <w:r>
        <w:rPr>
          <w:rFonts w:eastAsiaTheme="minorEastAsia"/>
          <w:color w:val="C00000"/>
        </w:rPr>
        <w:t xml:space="preserve"> colonnes différentes possibles (3 choix pour le pixel du haut, puis 3, puis 3 puis 3 en descendant). Dans une succession de 82 colonnes, au moins deux sont identiques, avec deux pixels de la même couleur aux mêmes places. Ces quatre pixels sont les sommets d’un rectangle…</w:t>
      </w:r>
    </w:p>
    <w:p w:rsidR="00F50DD5" w:rsidRDefault="00F50DD5">
      <w:pPr>
        <w:rPr>
          <w:sz w:val="28"/>
          <w:szCs w:val="28"/>
        </w:rPr>
      </w:pPr>
    </w:p>
    <w:p w:rsidR="004F356F" w:rsidRPr="00B0190F" w:rsidRDefault="004F356F">
      <w:pPr>
        <w:rPr>
          <w:sz w:val="28"/>
          <w:szCs w:val="28"/>
        </w:rPr>
      </w:pPr>
      <w:r w:rsidRPr="00B0190F">
        <w:rPr>
          <w:sz w:val="28"/>
          <w:szCs w:val="28"/>
        </w:rPr>
        <w:br w:type="page"/>
      </w:r>
    </w:p>
    <w:p w:rsidR="000E541C" w:rsidRDefault="000E541C" w:rsidP="000E541C">
      <w:pPr>
        <w:jc w:val="center"/>
        <w:rPr>
          <w:b/>
          <w:sz w:val="28"/>
          <w:szCs w:val="28"/>
        </w:rPr>
      </w:pPr>
      <w:r>
        <w:rPr>
          <w:b/>
          <w:sz w:val="28"/>
          <w:szCs w:val="28"/>
        </w:rPr>
        <w:lastRenderedPageBreak/>
        <w:t>Thème</w:t>
      </w:r>
      <w:r w:rsidR="00A215E0">
        <w:rPr>
          <w:b/>
          <w:sz w:val="28"/>
          <w:szCs w:val="28"/>
        </w:rPr>
        <w:t> : A</w:t>
      </w:r>
      <w:r>
        <w:rPr>
          <w:b/>
          <w:sz w:val="28"/>
          <w:szCs w:val="28"/>
        </w:rPr>
        <w:t>ires et volumes</w:t>
      </w:r>
    </w:p>
    <w:p w:rsidR="000E541C" w:rsidRDefault="000E541C" w:rsidP="000E541C">
      <w:pPr>
        <w:spacing w:after="0" w:line="240" w:lineRule="auto"/>
        <w:jc w:val="both"/>
        <w:rPr>
          <w:b/>
        </w:rPr>
      </w:pPr>
      <w:r>
        <w:rPr>
          <w:b/>
        </w:rPr>
        <w:t>1. Diagonales isométriques</w:t>
      </w:r>
    </w:p>
    <w:p w:rsidR="000E541C" w:rsidRDefault="00C02CAD" w:rsidP="000E541C">
      <w:pPr>
        <w:spacing w:after="0" w:line="240" w:lineRule="auto"/>
        <w:jc w:val="both"/>
        <w:rPr>
          <w:noProof/>
          <w:lang w:eastAsia="fr-FR"/>
        </w:rPr>
      </w:pPr>
      <w:r w:rsidRPr="00E513CC">
        <w:rPr>
          <w:noProof/>
          <w:lang w:eastAsia="fr-FR"/>
        </w:rPr>
        <w:drawing>
          <wp:anchor distT="0" distB="0" distL="114300" distR="114300" simplePos="0" relativeHeight="251668480" behindDoc="1" locked="0" layoutInCell="1" allowOverlap="1" wp14:anchorId="6CFB9A4B" wp14:editId="0B5B22DD">
            <wp:simplePos x="0" y="0"/>
            <wp:positionH relativeFrom="column">
              <wp:posOffset>4645660</wp:posOffset>
            </wp:positionH>
            <wp:positionV relativeFrom="paragraph">
              <wp:posOffset>43815</wp:posOffset>
            </wp:positionV>
            <wp:extent cx="1813560" cy="1592580"/>
            <wp:effectExtent l="0" t="0" r="0" b="7620"/>
            <wp:wrapTight wrapText="bothSides">
              <wp:wrapPolygon edited="0">
                <wp:start x="0" y="0"/>
                <wp:lineTo x="0" y="21445"/>
                <wp:lineTo x="21328" y="21445"/>
                <wp:lineTo x="2132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21046" t="15119" r="45791" b="8280"/>
                    <a:stretch/>
                  </pic:blipFill>
                  <pic:spPr bwMode="auto">
                    <a:xfrm>
                      <a:off x="0" y="0"/>
                      <a:ext cx="1813560" cy="159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41C">
        <w:t xml:space="preserve">Le quadrilatère convexe ABCD est tel que ses diagonales [AC] et [BD] ont pour longueur 1. Son périmètre est </w:t>
      </w:r>
      <m:oMath>
        <m:f>
          <m:fPr>
            <m:ctrlPr>
              <w:rPr>
                <w:rFonts w:ascii="Cambria Math" w:hAnsi="Cambria Math"/>
                <w:i/>
              </w:rPr>
            </m:ctrlPr>
          </m:fPr>
          <m:num>
            <m:r>
              <w:rPr>
                <w:rFonts w:ascii="Cambria Math" w:hAnsi="Cambria Math"/>
              </w:rPr>
              <m:t>5</m:t>
            </m:r>
          </m:num>
          <m:den>
            <m:r>
              <w:rPr>
                <w:rFonts w:ascii="Cambria Math" w:hAnsi="Cambria Math"/>
              </w:rPr>
              <m:t>2</m:t>
            </m:r>
          </m:den>
        </m:f>
      </m:oMath>
      <w:r w:rsidR="000E541C">
        <w:t xml:space="preserve"> . Quelle est, au maximum, l’aire de ce quadrilatère ?</w:t>
      </w:r>
      <w:r w:rsidR="000E541C" w:rsidRPr="00F044A9">
        <w:rPr>
          <w:noProof/>
          <w:lang w:eastAsia="fr-FR"/>
        </w:rPr>
        <w:t xml:space="preserve"> </w:t>
      </w:r>
    </w:p>
    <w:p w:rsidR="00E513CC" w:rsidRPr="00E513CC" w:rsidRDefault="00E513CC" w:rsidP="000E541C">
      <w:pPr>
        <w:spacing w:after="0" w:line="240" w:lineRule="auto"/>
        <w:jc w:val="both"/>
        <w:rPr>
          <w:color w:val="C00000"/>
        </w:rPr>
      </w:pPr>
      <w:r>
        <w:rPr>
          <w:noProof/>
          <w:color w:val="C00000"/>
          <w:lang w:eastAsia="fr-FR"/>
        </w:rPr>
        <w:t xml:space="preserve">Considérons les milieux F, G, H, I des côtés du quadrilatère ABCD. Le quadrilatère FGHI est un losange, car ses côtés ont tous la même longueur </w:t>
      </w:r>
      <m:oMath>
        <m:f>
          <m:fPr>
            <m:ctrlPr>
              <w:rPr>
                <w:rFonts w:ascii="Cambria Math" w:hAnsi="Cambria Math"/>
                <w:i/>
                <w:noProof/>
                <w:color w:val="C00000"/>
                <w:lang w:eastAsia="fr-FR"/>
              </w:rPr>
            </m:ctrlPr>
          </m:fPr>
          <m:num>
            <m:r>
              <w:rPr>
                <w:rFonts w:ascii="Cambria Math" w:hAnsi="Cambria Math"/>
                <w:noProof/>
                <w:color w:val="C00000"/>
                <w:lang w:eastAsia="fr-FR"/>
              </w:rPr>
              <m:t>1</m:t>
            </m:r>
          </m:num>
          <m:den>
            <m:r>
              <w:rPr>
                <w:rFonts w:ascii="Cambria Math" w:hAnsi="Cambria Math"/>
                <w:noProof/>
                <w:color w:val="C00000"/>
                <w:lang w:eastAsia="fr-FR"/>
              </w:rPr>
              <m:t>2</m:t>
            </m:r>
          </m:den>
        </m:f>
      </m:oMath>
      <w:r>
        <w:rPr>
          <w:rFonts w:eastAsiaTheme="minorEastAsia"/>
          <w:noProof/>
          <w:color w:val="C00000"/>
          <w:lang w:eastAsia="fr-FR"/>
        </w:rPr>
        <w:t>. Ses diagonales [FH] et [GI] sont perpendiculaires et ont le même milieu O. L’aire du triangle AIF est le quart de l’aire du triangle ABD et l’aire de CHG est le quart de l’aire de CDB. Il s’ensuit que la somme des aires de AIF et CHG est le quart de l’aire du quadrilatère</w:t>
      </w:r>
      <w:r w:rsidR="00700163">
        <w:rPr>
          <w:rFonts w:eastAsiaTheme="minorEastAsia"/>
          <w:noProof/>
          <w:color w:val="C00000"/>
          <w:lang w:eastAsia="fr-FR"/>
        </w:rPr>
        <w:t>. Il en est de même de la somme des aires de IDH et FBG. Finalement, l’aire du losange FGHI est la moitié de l’aire de ABCD. L’aire du losange est la moité du produit de ses diagonales FH et IG. Finalement, l’aire du quadrilatère est le produit des longueurs FH et GI.</w:t>
      </w:r>
    </w:p>
    <w:p w:rsidR="000E541C" w:rsidRDefault="001A18B1" w:rsidP="00625B59">
      <w:pPr>
        <w:spacing w:after="0" w:line="240" w:lineRule="auto"/>
        <w:jc w:val="both"/>
        <w:rPr>
          <w:rFonts w:eastAsiaTheme="minorEastAsia"/>
          <w:color w:val="C00000"/>
        </w:rPr>
      </w:pPr>
      <w:r w:rsidRPr="001A18B1">
        <w:rPr>
          <w:noProof/>
          <w:lang w:eastAsia="fr-FR"/>
        </w:rPr>
        <w:drawing>
          <wp:anchor distT="0" distB="0" distL="114300" distR="114300" simplePos="0" relativeHeight="251669504" behindDoc="1" locked="0" layoutInCell="1" allowOverlap="1" wp14:anchorId="425541CA" wp14:editId="5BC9C37D">
            <wp:simplePos x="0" y="0"/>
            <wp:positionH relativeFrom="column">
              <wp:posOffset>635</wp:posOffset>
            </wp:positionH>
            <wp:positionV relativeFrom="paragraph">
              <wp:posOffset>60325</wp:posOffset>
            </wp:positionV>
            <wp:extent cx="2110740" cy="984885"/>
            <wp:effectExtent l="0" t="0" r="3810" b="5715"/>
            <wp:wrapTight wrapText="bothSides">
              <wp:wrapPolygon edited="0">
                <wp:start x="0" y="0"/>
                <wp:lineTo x="0" y="21308"/>
                <wp:lineTo x="21444" y="21308"/>
                <wp:lineTo x="2144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5739" t="13658" r="31889" b="15568"/>
                    <a:stretch/>
                  </pic:blipFill>
                  <pic:spPr bwMode="auto">
                    <a:xfrm>
                      <a:off x="0" y="0"/>
                      <a:ext cx="2110740" cy="984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0000"/>
        </w:rPr>
        <w:t>C’est le moment d’introduire une inégalité utile : Étant don</w:t>
      </w:r>
      <w:r w:rsidR="00922295">
        <w:rPr>
          <w:color w:val="C00000"/>
        </w:rPr>
        <w:t xml:space="preserve">né un quadrilatère convexe ABCD, </w:t>
      </w:r>
      <w:r>
        <w:rPr>
          <w:color w:val="C00000"/>
        </w:rPr>
        <w:t xml:space="preserve">si E et F sont les milieux respectifs de [AD] et [BC], alors </w:t>
      </w:r>
      <m:oMath>
        <m:r>
          <m:rPr>
            <m:nor/>
          </m:rPr>
          <w:rPr>
            <w:rFonts w:ascii="Cambria Math" w:hAnsi="Cambria Math"/>
            <w:color w:val="C00000"/>
          </w:rPr>
          <m:t>EF≤</m:t>
        </m:r>
        <m:f>
          <m:fPr>
            <m:ctrlPr>
              <w:rPr>
                <w:rFonts w:ascii="Cambria Math" w:hAnsi="Cambria Math"/>
                <w:i/>
                <w:color w:val="C00000"/>
              </w:rPr>
            </m:ctrlPr>
          </m:fPr>
          <m:num>
            <m:r>
              <m:rPr>
                <m:nor/>
              </m:rPr>
              <w:rPr>
                <w:rFonts w:ascii="Cambria Math" w:hAnsi="Cambria Math"/>
                <w:color w:val="C00000"/>
              </w:rPr>
              <m:t>AB+CD</m:t>
            </m:r>
          </m:num>
          <m:den>
            <m:r>
              <m:rPr>
                <m:nor/>
              </m:rPr>
              <w:rPr>
                <w:rFonts w:ascii="Cambria Math" w:hAnsi="Cambria Math"/>
                <w:color w:val="C00000"/>
              </w:rPr>
              <m:t>2</m:t>
            </m:r>
          </m:den>
        </m:f>
      </m:oMath>
      <w:r w:rsidR="00922295">
        <w:rPr>
          <w:rFonts w:eastAsiaTheme="minorEastAsia"/>
          <w:color w:val="C00000"/>
        </w:rPr>
        <w:t>. La preuve s’obtient en appliquant la symétrie de centre F à la figure. (EE’) est une « droite des milieux » du parallélogramme AD’A’D. On a donc EE’= DA’. L’inégalité triangulaire dans le triangle CDA’ donne le résultat.</w:t>
      </w:r>
    </w:p>
    <w:p w:rsidR="00922295" w:rsidRDefault="00922295" w:rsidP="00625B59">
      <w:pPr>
        <w:spacing w:after="0" w:line="240" w:lineRule="auto"/>
        <w:jc w:val="both"/>
        <w:rPr>
          <w:rFonts w:eastAsiaTheme="minorEastAsia"/>
          <w:color w:val="C00000"/>
        </w:rPr>
      </w:pPr>
      <w:r>
        <w:rPr>
          <w:rFonts w:eastAsiaTheme="minorEastAsia"/>
          <w:color w:val="C00000"/>
        </w:rPr>
        <w:t xml:space="preserve">En revenant au problème posé, on a </w:t>
      </w:r>
      <m:oMath>
        <m:r>
          <m:rPr>
            <m:nor/>
          </m:rPr>
          <w:rPr>
            <w:rFonts w:ascii="Cambria Math" w:eastAsiaTheme="minorEastAsia" w:hAnsi="Cambria Math"/>
            <w:color w:val="C00000"/>
          </w:rPr>
          <m:t>FH + IG</m:t>
        </m:r>
        <m:r>
          <w:rPr>
            <w:rFonts w:ascii="Cambria Math" w:hAnsi="Cambria Math"/>
            <w:color w:val="C00000"/>
          </w:rPr>
          <m:t>≤</m:t>
        </m:r>
        <m:f>
          <m:fPr>
            <m:ctrlPr>
              <w:rPr>
                <w:rFonts w:ascii="Cambria Math" w:hAnsi="Cambria Math"/>
                <w:i/>
                <w:color w:val="C00000"/>
              </w:rPr>
            </m:ctrlPr>
          </m:fPr>
          <m:num>
            <m:r>
              <w:rPr>
                <w:rFonts w:ascii="Cambria Math" w:hAnsi="Cambria Math"/>
                <w:color w:val="C00000"/>
              </w:rPr>
              <m:t>5</m:t>
            </m:r>
          </m:num>
          <m:den>
            <m:r>
              <w:rPr>
                <w:rFonts w:ascii="Cambria Math" w:hAnsi="Cambria Math"/>
                <w:color w:val="C00000"/>
              </w:rPr>
              <m:t>4</m:t>
            </m:r>
          </m:den>
        </m:f>
      </m:oMath>
      <w:r w:rsidRPr="001D5512">
        <w:rPr>
          <w:color w:val="C00000"/>
        </w:rPr>
        <w:t xml:space="preserve"> </w:t>
      </w:r>
      <w:r w:rsidR="001D5512">
        <w:rPr>
          <w:color w:val="C00000"/>
        </w:rPr>
        <w:t>.</w:t>
      </w:r>
      <w:r w:rsidR="0052555E">
        <w:rPr>
          <w:color w:val="C00000"/>
        </w:rPr>
        <w:t xml:space="preserve"> Par ailleurs, </w:t>
      </w:r>
      <m:oMath>
        <m:sSup>
          <m:sSupPr>
            <m:ctrlPr>
              <w:rPr>
                <w:rFonts w:ascii="Cambria Math" w:hAnsi="Cambria Math"/>
                <w:i/>
                <w:color w:val="C00000"/>
              </w:rPr>
            </m:ctrlPr>
          </m:sSupPr>
          <m:e>
            <m:r>
              <m:rPr>
                <m:nor/>
              </m:rPr>
              <w:rPr>
                <w:rFonts w:ascii="Cambria Math" w:hAnsi="Cambria Math"/>
                <w:color w:val="C00000"/>
              </w:rPr>
              <m:t>FH</m:t>
            </m:r>
          </m:e>
          <m:sup>
            <m:r>
              <m:rPr>
                <m:nor/>
              </m:rPr>
              <w:rPr>
                <w:rFonts w:ascii="Cambria Math" w:hAnsi="Cambria Math"/>
                <w:color w:val="C00000"/>
              </w:rPr>
              <m:t>2</m:t>
            </m:r>
          </m:sup>
        </m:sSup>
        <m:r>
          <m:rPr>
            <m:nor/>
          </m:rPr>
          <w:rPr>
            <w:rFonts w:ascii="Cambria Math" w:hAnsi="Cambria Math"/>
            <w:color w:val="C00000"/>
          </w:rPr>
          <m:t>+</m:t>
        </m:r>
        <m:sSup>
          <m:sSupPr>
            <m:ctrlPr>
              <w:rPr>
                <w:rFonts w:ascii="Cambria Math" w:hAnsi="Cambria Math"/>
                <w:i/>
                <w:color w:val="C00000"/>
              </w:rPr>
            </m:ctrlPr>
          </m:sSupPr>
          <m:e>
            <m:r>
              <m:rPr>
                <m:nor/>
              </m:rPr>
              <w:rPr>
                <w:rFonts w:ascii="Cambria Math" w:hAnsi="Cambria Math"/>
                <w:color w:val="C00000"/>
              </w:rPr>
              <m:t>IG</m:t>
            </m:r>
          </m:e>
          <m:sup>
            <m:r>
              <m:rPr>
                <m:nor/>
              </m:rPr>
              <w:rPr>
                <w:rFonts w:ascii="Cambria Math" w:hAnsi="Cambria Math"/>
                <w:color w:val="C00000"/>
              </w:rPr>
              <m:t>2</m:t>
            </m:r>
          </m:sup>
        </m:sSup>
        <m:r>
          <w:rPr>
            <w:rFonts w:ascii="Cambria Math" w:hAnsi="Cambria Math"/>
            <w:color w:val="C00000"/>
          </w:rPr>
          <m:t>=1</m:t>
        </m:r>
      </m:oMath>
      <w:r w:rsidR="000217CF">
        <w:rPr>
          <w:rFonts w:eastAsiaTheme="minorEastAsia"/>
          <w:color w:val="C00000"/>
        </w:rPr>
        <w:t xml:space="preserve"> </w:t>
      </w:r>
      <w:r w:rsidR="0052555E">
        <w:rPr>
          <w:rFonts w:eastAsiaTheme="minorEastAsia"/>
          <w:color w:val="C00000"/>
        </w:rPr>
        <w:t xml:space="preserve">(Théorème de Pythagore dans le triangle rectangle OIH par exemple). Or, </w:t>
      </w:r>
      <m:oMath>
        <m:r>
          <m:rPr>
            <m:nor/>
          </m:rPr>
          <w:rPr>
            <w:rFonts w:ascii="Cambria Math" w:eastAsiaTheme="minorEastAsia" w:hAnsi="Cambria Math"/>
            <w:color w:val="C00000"/>
          </w:rPr>
          <m:t>FH×IG=</m:t>
        </m:r>
        <m:f>
          <m:fPr>
            <m:ctrlPr>
              <w:rPr>
                <w:rFonts w:ascii="Cambria Math" w:eastAsiaTheme="minorEastAsia" w:hAnsi="Cambria Math"/>
                <w:i/>
                <w:color w:val="C00000"/>
              </w:rPr>
            </m:ctrlPr>
          </m:fPr>
          <m:num>
            <m:r>
              <m:rPr>
                <m:nor/>
              </m:rPr>
              <w:rPr>
                <w:rFonts w:ascii="Cambria Math" w:eastAsiaTheme="minorEastAsia" w:hAnsi="Cambria Math"/>
                <w:color w:val="C00000"/>
              </w:rPr>
              <m:t>1</m:t>
            </m:r>
          </m:num>
          <m:den>
            <m:r>
              <m:rPr>
                <m:nor/>
              </m:rPr>
              <w:rPr>
                <w:rFonts w:ascii="Cambria Math" w:eastAsiaTheme="minorEastAsia" w:hAnsi="Cambria Math"/>
                <w:color w:val="C00000"/>
              </w:rPr>
              <m:t>2</m:t>
            </m:r>
          </m:den>
        </m:f>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m:rPr>
                        <m:nor/>
                      </m:rPr>
                      <w:rPr>
                        <w:rFonts w:ascii="Cambria Math" w:eastAsiaTheme="minorEastAsia" w:hAnsi="Cambria Math"/>
                        <w:color w:val="C00000"/>
                      </w:rPr>
                      <m:t>FH+IG</m:t>
                    </m:r>
                    <m:r>
                      <w:rPr>
                        <w:rFonts w:ascii="Cambria Math" w:eastAsiaTheme="minorEastAsia" w:hAnsi="Cambria Math"/>
                        <w:color w:val="C00000"/>
                      </w:rPr>
                      <m:t xml:space="preserve"> </m:t>
                    </m:r>
                  </m:e>
                </m:d>
              </m:e>
              <m:sup>
                <m:r>
                  <m:rPr>
                    <m:nor/>
                  </m:rP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m:rPr>
                    <m:nor/>
                  </m:rPr>
                  <w:rPr>
                    <w:rFonts w:ascii="Cambria Math" w:eastAsiaTheme="minorEastAsia" w:hAnsi="Cambria Math"/>
                    <w:color w:val="C00000"/>
                  </w:rPr>
                  <m:t>FH</m:t>
                </m:r>
              </m:e>
              <m:sup>
                <m:r>
                  <m:rPr>
                    <m:nor/>
                  </m:rP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m:rPr>
                    <m:nor/>
                  </m:rPr>
                  <w:rPr>
                    <w:rFonts w:ascii="Cambria Math" w:eastAsiaTheme="minorEastAsia" w:hAnsi="Cambria Math"/>
                    <w:color w:val="C00000"/>
                  </w:rPr>
                  <m:t>IG</m:t>
                </m:r>
              </m:e>
              <m:sup>
                <m:r>
                  <m:rPr>
                    <m:nor/>
                  </m:rPr>
                  <w:rPr>
                    <w:rFonts w:ascii="Cambria Math" w:eastAsiaTheme="minorEastAsia" w:hAnsi="Cambria Math"/>
                    <w:color w:val="C00000"/>
                  </w:rPr>
                  <m:t>2</m:t>
                </m:r>
              </m:sup>
            </m:sSup>
          </m:e>
        </m:d>
      </m:oMath>
      <w:r w:rsidR="00205CA8">
        <w:rPr>
          <w:rFonts w:eastAsiaTheme="minorEastAsia"/>
          <w:color w:val="C00000"/>
        </w:rPr>
        <w:t xml:space="preserve">. Il s’ensuit que </w:t>
      </w:r>
      <m:oMath>
        <m:r>
          <m:rPr>
            <m:nor/>
          </m:rPr>
          <w:rPr>
            <w:rFonts w:ascii="Cambria Math" w:eastAsiaTheme="minorEastAsia" w:hAnsi="Cambria Math"/>
            <w:color w:val="C00000"/>
          </w:rPr>
          <m:t>FH×IG≤</m:t>
        </m:r>
        <m:f>
          <m:fPr>
            <m:ctrlPr>
              <w:rPr>
                <w:rFonts w:ascii="Cambria Math" w:eastAsiaTheme="minorEastAsia" w:hAnsi="Cambria Math"/>
                <w:i/>
                <w:color w:val="C00000"/>
              </w:rPr>
            </m:ctrlPr>
          </m:fPr>
          <m:num>
            <m:r>
              <w:rPr>
                <w:rFonts w:ascii="Cambria Math" w:eastAsiaTheme="minorEastAsia" w:hAnsi="Cambria Math"/>
                <w:color w:val="C00000"/>
              </w:rPr>
              <m:t>9</m:t>
            </m:r>
          </m:num>
          <m:den>
            <m:r>
              <w:rPr>
                <w:rFonts w:ascii="Cambria Math" w:eastAsiaTheme="minorEastAsia" w:hAnsi="Cambria Math"/>
                <w:color w:val="C00000"/>
              </w:rPr>
              <m:t>32</m:t>
            </m:r>
          </m:den>
        </m:f>
      </m:oMath>
      <w:r w:rsidR="000217CF">
        <w:rPr>
          <w:rFonts w:eastAsiaTheme="minorEastAsia"/>
          <w:color w:val="C00000"/>
        </w:rPr>
        <w:t xml:space="preserve"> .</w:t>
      </w:r>
    </w:p>
    <w:p w:rsidR="000217CF" w:rsidRDefault="000217CF" w:rsidP="00625B59">
      <w:pPr>
        <w:spacing w:after="0" w:line="240" w:lineRule="auto"/>
        <w:jc w:val="both"/>
        <w:rPr>
          <w:rFonts w:eastAsiaTheme="minorEastAsia"/>
          <w:color w:val="C00000"/>
          <w:sz w:val="28"/>
        </w:rPr>
      </w:pPr>
      <w:r>
        <w:rPr>
          <w:rFonts w:eastAsiaTheme="minorEastAsia"/>
          <w:color w:val="C00000"/>
        </w:rPr>
        <w:t xml:space="preserve">Le maximum de l’aire de ABCD est donc </w:t>
      </w:r>
      <m:oMath>
        <m:f>
          <m:fPr>
            <m:ctrlPr>
              <w:rPr>
                <w:rFonts w:ascii="Cambria Math" w:eastAsiaTheme="minorEastAsia" w:hAnsi="Cambria Math"/>
                <w:i/>
                <w:color w:val="C00000"/>
                <w:sz w:val="28"/>
              </w:rPr>
            </m:ctrlPr>
          </m:fPr>
          <m:num>
            <m:r>
              <w:rPr>
                <w:rFonts w:ascii="Cambria Math" w:eastAsiaTheme="minorEastAsia" w:hAnsi="Cambria Math"/>
                <w:color w:val="C00000"/>
                <w:sz w:val="28"/>
              </w:rPr>
              <m:t>9</m:t>
            </m:r>
          </m:num>
          <m:den>
            <m:r>
              <w:rPr>
                <w:rFonts w:ascii="Cambria Math" w:eastAsiaTheme="minorEastAsia" w:hAnsi="Cambria Math"/>
                <w:color w:val="C00000"/>
                <w:sz w:val="28"/>
              </w:rPr>
              <m:t>32</m:t>
            </m:r>
          </m:den>
        </m:f>
      </m:oMath>
    </w:p>
    <w:p w:rsidR="000217CF" w:rsidRPr="000217CF" w:rsidRDefault="000217CF" w:rsidP="00625B59">
      <w:pPr>
        <w:spacing w:after="0" w:line="240" w:lineRule="auto"/>
        <w:jc w:val="both"/>
        <w:rPr>
          <w:color w:val="C00000"/>
        </w:rPr>
      </w:pPr>
      <w:r>
        <w:rPr>
          <w:rFonts w:eastAsiaTheme="minorEastAsia"/>
          <w:color w:val="C00000"/>
        </w:rPr>
        <w:t xml:space="preserve">Ce maximum est atteint, par exemple, dans le cas d’un rectangle dont les diagonales mesurent 1 et le demi-périmètre </w:t>
      </w:r>
      <m:oMath>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4</m:t>
            </m:r>
          </m:den>
        </m:f>
      </m:oMath>
      <w:r w:rsidR="00252A93">
        <w:rPr>
          <w:rFonts w:eastAsiaTheme="minorEastAsia"/>
          <w:color w:val="C00000"/>
        </w:rPr>
        <w:t xml:space="preserve"> . La largeur </w:t>
      </w:r>
      <m:oMath>
        <m:r>
          <w:rPr>
            <w:rFonts w:ascii="Cambria Math" w:eastAsiaTheme="minorEastAsia" w:hAnsi="Cambria Math"/>
            <w:color w:val="C00000"/>
          </w:rPr>
          <m:t>x</m:t>
        </m:r>
      </m:oMath>
      <w:r w:rsidR="00252A93">
        <w:rPr>
          <w:rFonts w:eastAsiaTheme="minorEastAsia"/>
          <w:color w:val="C00000"/>
        </w:rPr>
        <w:t xml:space="preserve"> est solution de l’équation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4</m:t>
                    </m:r>
                  </m:den>
                </m:f>
                <m:r>
                  <w:rPr>
                    <w:rFonts w:ascii="Cambria Math" w:eastAsiaTheme="minorEastAsia" w:hAnsi="Cambria Math"/>
                    <w:color w:val="C00000"/>
                  </w:rPr>
                  <m:t>-x</m:t>
                </m:r>
              </m:e>
            </m:d>
          </m:e>
          <m:sup>
            <m:r>
              <w:rPr>
                <w:rFonts w:ascii="Cambria Math" w:eastAsiaTheme="minorEastAsia" w:hAnsi="Cambria Math"/>
                <w:color w:val="C00000"/>
              </w:rPr>
              <m:t>2</m:t>
            </m:r>
          </m:sup>
        </m:sSup>
        <m:r>
          <w:rPr>
            <w:rFonts w:ascii="Cambria Math" w:eastAsiaTheme="minorEastAsia" w:hAnsi="Cambria Math"/>
            <w:color w:val="C00000"/>
          </w:rPr>
          <m:t>=1</m:t>
        </m:r>
      </m:oMath>
      <w:r w:rsidR="00252A93">
        <w:rPr>
          <w:rFonts w:eastAsiaTheme="minorEastAsia"/>
          <w:color w:val="C00000"/>
        </w:rPr>
        <w:t xml:space="preserve">, qui s’écrit aussi </w:t>
      </w:r>
      <m:oMath>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-5x+</m:t>
        </m:r>
        <m:f>
          <m:fPr>
            <m:ctrlPr>
              <w:rPr>
                <w:rFonts w:ascii="Cambria Math" w:eastAsiaTheme="minorEastAsia" w:hAnsi="Cambria Math"/>
                <w:i/>
                <w:color w:val="C00000"/>
              </w:rPr>
            </m:ctrlPr>
          </m:fPr>
          <m:num>
            <m:r>
              <w:rPr>
                <w:rFonts w:ascii="Cambria Math" w:eastAsiaTheme="minorEastAsia" w:hAnsi="Cambria Math"/>
                <w:color w:val="C00000"/>
              </w:rPr>
              <m:t>9</m:t>
            </m:r>
          </m:num>
          <m:den>
            <m:r>
              <w:rPr>
                <w:rFonts w:ascii="Cambria Math" w:eastAsiaTheme="minorEastAsia" w:hAnsi="Cambria Math"/>
                <w:color w:val="C00000"/>
              </w:rPr>
              <m:t>8</m:t>
            </m:r>
          </m:den>
        </m:f>
        <m:r>
          <w:rPr>
            <w:rFonts w:ascii="Cambria Math" w:eastAsiaTheme="minorEastAsia" w:hAnsi="Cambria Math"/>
            <w:color w:val="C00000"/>
          </w:rPr>
          <m:t>=0</m:t>
        </m:r>
      </m:oMath>
      <w:r w:rsidR="00252A93">
        <w:rPr>
          <w:rFonts w:eastAsiaTheme="minorEastAsia"/>
          <w:color w:val="C00000"/>
        </w:rPr>
        <w:t xml:space="preserve">. Les solutions sont </w:t>
      </w:r>
      <m:oMath>
        <m:f>
          <m:fPr>
            <m:ctrlPr>
              <w:rPr>
                <w:rFonts w:ascii="Cambria Math" w:eastAsiaTheme="minorEastAsia" w:hAnsi="Cambria Math"/>
                <w:i/>
                <w:color w:val="C00000"/>
              </w:rPr>
            </m:ctrlPr>
          </m:fPr>
          <m:num>
            <m:r>
              <w:rPr>
                <w:rFonts w:ascii="Cambria Math" w:eastAsiaTheme="minorEastAsia" w:hAnsi="Cambria Math"/>
                <w:color w:val="C00000"/>
              </w:rPr>
              <m:t>5+</m:t>
            </m:r>
            <m:rad>
              <m:radPr>
                <m:degHide m:val="1"/>
                <m:ctrlPr>
                  <w:rPr>
                    <w:rFonts w:ascii="Cambria Math" w:eastAsiaTheme="minorEastAsia" w:hAnsi="Cambria Math"/>
                    <w:i/>
                    <w:color w:val="C00000"/>
                  </w:rPr>
                </m:ctrlPr>
              </m:radPr>
              <m:deg/>
              <m:e>
                <m:r>
                  <w:rPr>
                    <w:rFonts w:ascii="Cambria Math" w:eastAsiaTheme="minorEastAsia" w:hAnsi="Cambria Math"/>
                    <w:color w:val="C00000"/>
                  </w:rPr>
                  <m:t>7</m:t>
                </m:r>
              </m:e>
            </m:rad>
          </m:num>
          <m:den>
            <m:r>
              <w:rPr>
                <w:rFonts w:ascii="Cambria Math" w:eastAsiaTheme="minorEastAsia" w:hAnsi="Cambria Math"/>
                <w:color w:val="C00000"/>
              </w:rPr>
              <m:t>8</m:t>
            </m:r>
          </m:den>
        </m:f>
      </m:oMath>
      <w:r w:rsidR="00252A93">
        <w:rPr>
          <w:rFonts w:eastAsiaTheme="minorEastAsia"/>
          <w:color w:val="C00000"/>
        </w:rPr>
        <w:t xml:space="preserve"> et </w:t>
      </w:r>
      <m:oMath>
        <m:f>
          <m:fPr>
            <m:ctrlPr>
              <w:rPr>
                <w:rFonts w:ascii="Cambria Math" w:eastAsiaTheme="minorEastAsia" w:hAnsi="Cambria Math"/>
                <w:i/>
                <w:color w:val="C00000"/>
              </w:rPr>
            </m:ctrlPr>
          </m:fPr>
          <m:num>
            <m:r>
              <w:rPr>
                <w:rFonts w:ascii="Cambria Math" w:eastAsiaTheme="minorEastAsia" w:hAnsi="Cambria Math"/>
                <w:color w:val="C00000"/>
              </w:rPr>
              <m:t>5-</m:t>
            </m:r>
            <m:rad>
              <m:radPr>
                <m:degHide m:val="1"/>
                <m:ctrlPr>
                  <w:rPr>
                    <w:rFonts w:ascii="Cambria Math" w:eastAsiaTheme="minorEastAsia" w:hAnsi="Cambria Math"/>
                    <w:i/>
                    <w:color w:val="C00000"/>
                  </w:rPr>
                </m:ctrlPr>
              </m:radPr>
              <m:deg/>
              <m:e>
                <m:r>
                  <w:rPr>
                    <w:rFonts w:ascii="Cambria Math" w:eastAsiaTheme="minorEastAsia" w:hAnsi="Cambria Math"/>
                    <w:color w:val="C00000"/>
                  </w:rPr>
                  <m:t>7</m:t>
                </m:r>
              </m:e>
            </m:rad>
          </m:num>
          <m:den>
            <m:r>
              <w:rPr>
                <w:rFonts w:ascii="Cambria Math" w:eastAsiaTheme="minorEastAsia" w:hAnsi="Cambria Math"/>
                <w:color w:val="C00000"/>
              </w:rPr>
              <m:t>8</m:t>
            </m:r>
          </m:den>
        </m:f>
      </m:oMath>
      <w:r w:rsidR="00252A93">
        <w:rPr>
          <w:rFonts w:eastAsiaTheme="minorEastAsia"/>
          <w:color w:val="C00000"/>
        </w:rPr>
        <w:t xml:space="preserve"> .</w:t>
      </w:r>
    </w:p>
    <w:p w:rsidR="004B3F0B" w:rsidRDefault="004B3F0B" w:rsidP="004B3F0B">
      <w:pPr>
        <w:spacing w:after="0" w:line="240" w:lineRule="auto"/>
        <w:jc w:val="both"/>
        <w:rPr>
          <w:b/>
        </w:rPr>
      </w:pPr>
      <w:r>
        <w:rPr>
          <w:b/>
        </w:rPr>
        <w:t xml:space="preserve">2. </w:t>
      </w:r>
      <w:r w:rsidR="002127A5">
        <w:rPr>
          <w:b/>
        </w:rPr>
        <w:t>Une apparition de la moyenne quadratique</w:t>
      </w:r>
    </w:p>
    <w:p w:rsidR="004B3F0B" w:rsidRDefault="004B3F0B" w:rsidP="004B3F0B">
      <w:pPr>
        <w:spacing w:after="0" w:line="240" w:lineRule="auto"/>
        <w:jc w:val="both"/>
        <w:rPr>
          <w:rFonts w:eastAsiaTheme="minorEastAsia"/>
        </w:rPr>
      </w:pPr>
      <w:r>
        <w:t xml:space="preserve">On considère un trapèze de bases </w:t>
      </w:r>
      <m:oMath>
        <m:r>
          <w:rPr>
            <w:rFonts w:ascii="Cambria Math" w:hAnsi="Cambria Math"/>
          </w:rPr>
          <m:t>a</m:t>
        </m:r>
      </m:oMath>
      <w:r>
        <w:rPr>
          <w:rFonts w:eastAsiaTheme="minorEastAsia"/>
        </w:rPr>
        <w:t xml:space="preserve"> et </w:t>
      </w:r>
      <m:oMath>
        <m:r>
          <w:rPr>
            <w:rFonts w:ascii="Cambria Math" w:eastAsiaTheme="minorEastAsia" w:hAnsi="Cambria Math"/>
          </w:rPr>
          <m:t>b</m:t>
        </m:r>
      </m:oMath>
      <w:r>
        <w:rPr>
          <w:rFonts w:eastAsiaTheme="minorEastAsia"/>
        </w:rPr>
        <w:t xml:space="preserve"> et de hauteur </w:t>
      </w:r>
      <m:oMath>
        <m:r>
          <w:rPr>
            <w:rFonts w:ascii="Cambria Math" w:eastAsiaTheme="minorEastAsia" w:hAnsi="Cambria Math"/>
          </w:rPr>
          <m:t>h</m:t>
        </m:r>
      </m:oMath>
      <w:r>
        <w:rPr>
          <w:rFonts w:eastAsiaTheme="minorEastAsia"/>
        </w:rPr>
        <w:t xml:space="preserve">. </w:t>
      </w:r>
      <w:r w:rsidR="003D3E74">
        <w:rPr>
          <w:rFonts w:eastAsiaTheme="minorEastAsia"/>
        </w:rPr>
        <w:t>Quelle est la longueur du segment parallèle aux bases qui</w:t>
      </w:r>
      <w:r>
        <w:rPr>
          <w:rFonts w:eastAsiaTheme="minorEastAsia"/>
        </w:rPr>
        <w:t xml:space="preserve"> détermine deux trapèzes de même aire ?</w:t>
      </w:r>
      <w:r w:rsidR="003D3E74">
        <w:rPr>
          <w:rFonts w:eastAsiaTheme="minorEastAsia"/>
        </w:rPr>
        <w:t xml:space="preserve"> À quelle distance de la plus grande des bases se situe-t-il ?</w:t>
      </w:r>
    </w:p>
    <w:p w:rsidR="005025B5" w:rsidRDefault="005025B5" w:rsidP="004B3F0B">
      <w:pPr>
        <w:spacing w:after="0" w:line="240" w:lineRule="auto"/>
        <w:jc w:val="both"/>
        <w:rPr>
          <w:color w:val="C00000"/>
        </w:rPr>
      </w:pPr>
      <w:r w:rsidRPr="005025B5">
        <w:rPr>
          <w:rFonts w:eastAsiaTheme="minorEastAsia"/>
          <w:noProof/>
          <w:color w:val="C00000"/>
          <w:lang w:eastAsia="fr-FR"/>
        </w:rPr>
        <w:drawing>
          <wp:anchor distT="0" distB="0" distL="114300" distR="114300" simplePos="0" relativeHeight="251671552" behindDoc="1" locked="0" layoutInCell="1" allowOverlap="1" wp14:anchorId="665D7BD5" wp14:editId="2B648A06">
            <wp:simplePos x="0" y="0"/>
            <wp:positionH relativeFrom="column">
              <wp:posOffset>635</wp:posOffset>
            </wp:positionH>
            <wp:positionV relativeFrom="paragraph">
              <wp:posOffset>72390</wp:posOffset>
            </wp:positionV>
            <wp:extent cx="2120265" cy="1752600"/>
            <wp:effectExtent l="0" t="0" r="0" b="0"/>
            <wp:wrapTight wrapText="bothSides">
              <wp:wrapPolygon edited="0">
                <wp:start x="0" y="0"/>
                <wp:lineTo x="0" y="21365"/>
                <wp:lineTo x="21348" y="21365"/>
                <wp:lineTo x="2134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0336" t="2338" r="35431" b="6493"/>
                    <a:stretch/>
                  </pic:blipFill>
                  <pic:spPr bwMode="auto">
                    <a:xfrm>
                      <a:off x="0" y="0"/>
                      <a:ext cx="212026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0000"/>
        </w:rPr>
        <w:t xml:space="preserve">On suppose que le trapèze n’est pas un rectangle… </w:t>
      </w:r>
    </w:p>
    <w:p w:rsidR="005025B5" w:rsidRDefault="009F6749" w:rsidP="004B3F0B">
      <w:pPr>
        <w:spacing w:after="0" w:line="240" w:lineRule="auto"/>
        <w:jc w:val="both"/>
        <w:rPr>
          <w:rFonts w:eastAsiaTheme="minorEastAsia"/>
          <w:color w:val="C00000"/>
        </w:rPr>
      </w:pPr>
      <w:r>
        <w:rPr>
          <w:rFonts w:eastAsiaTheme="minorEastAsia"/>
          <w:color w:val="C00000"/>
        </w:rPr>
        <w:t xml:space="preserve">On montre d’abord que les résultats sont les mêmes pour le trapèze ABCD et le trapèze rectangle ABD’E construit en plaçant sur la demi-droite [EC) un point D’ tel que CD’ = DE. </w:t>
      </w:r>
    </w:p>
    <w:p w:rsidR="009F6749" w:rsidRDefault="009F6749" w:rsidP="004B3F0B">
      <w:pPr>
        <w:spacing w:after="0" w:line="240" w:lineRule="auto"/>
        <w:jc w:val="both"/>
        <w:rPr>
          <w:rFonts w:eastAsiaTheme="minorEastAsia"/>
        </w:rPr>
      </w:pPr>
      <w:r>
        <w:rPr>
          <w:rFonts w:eastAsiaTheme="minorEastAsia"/>
          <w:color w:val="C00000"/>
        </w:rPr>
        <w:t>Les demi-droites [D’B) et [EA) se coupent en G.</w:t>
      </w:r>
    </w:p>
    <w:p w:rsidR="00BA5215" w:rsidRDefault="005025B5" w:rsidP="00B043AF">
      <w:pPr>
        <w:spacing w:after="0" w:line="240" w:lineRule="auto"/>
        <w:rPr>
          <w:rFonts w:eastAsiaTheme="minorEastAsia"/>
          <w:color w:val="C00000"/>
        </w:rPr>
      </w:pPr>
      <w:r>
        <w:rPr>
          <w:color w:val="C00000"/>
        </w:rPr>
        <w:t xml:space="preserve">Le segment </w:t>
      </w:r>
      <w:r w:rsidR="00BA5215">
        <w:rPr>
          <w:color w:val="C00000"/>
        </w:rPr>
        <w:t>cherché, [</w:t>
      </w:r>
      <w:r>
        <w:rPr>
          <w:color w:val="C00000"/>
        </w:rPr>
        <w:t>FH</w:t>
      </w:r>
      <w:r w:rsidR="00BA5215">
        <w:rPr>
          <w:color w:val="C00000"/>
        </w:rPr>
        <w:t xml:space="preserve">] a pour longueur </w:t>
      </w:r>
      <m:oMath>
        <m:r>
          <w:rPr>
            <w:rFonts w:ascii="Cambria Math" w:hAnsi="Cambria Math"/>
            <w:color w:val="C00000"/>
          </w:rPr>
          <m:t>x</m:t>
        </m:r>
      </m:oMath>
      <w:r w:rsidR="00BA5215">
        <w:rPr>
          <w:rFonts w:eastAsiaTheme="minorEastAsia"/>
          <w:color w:val="C00000"/>
        </w:rPr>
        <w:t xml:space="preserve">, AB = </w:t>
      </w:r>
      <m:oMath>
        <m:r>
          <w:rPr>
            <w:rFonts w:ascii="Cambria Math" w:eastAsiaTheme="minorEastAsia" w:hAnsi="Cambria Math"/>
            <w:color w:val="C00000"/>
          </w:rPr>
          <m:t>b</m:t>
        </m:r>
      </m:oMath>
      <w:r w:rsidR="00BA5215">
        <w:rPr>
          <w:rFonts w:eastAsiaTheme="minorEastAsia"/>
          <w:color w:val="C00000"/>
        </w:rPr>
        <w:t xml:space="preserve">, </w:t>
      </w:r>
      <w:r>
        <w:rPr>
          <w:rFonts w:eastAsiaTheme="minorEastAsia"/>
          <w:color w:val="C00000"/>
        </w:rPr>
        <w:t>EC</w:t>
      </w:r>
      <w:r w:rsidR="00BA5215">
        <w:rPr>
          <w:rFonts w:eastAsiaTheme="minorEastAsia"/>
          <w:color w:val="C00000"/>
        </w:rPr>
        <w:t xml:space="preserve"> = </w:t>
      </w:r>
      <m:oMath>
        <m:r>
          <w:rPr>
            <w:rFonts w:ascii="Cambria Math" w:eastAsiaTheme="minorEastAsia" w:hAnsi="Cambria Math"/>
            <w:color w:val="C00000"/>
          </w:rPr>
          <m:t>a</m:t>
        </m:r>
      </m:oMath>
      <w:r w:rsidR="00BA5215">
        <w:rPr>
          <w:rFonts w:eastAsiaTheme="minorEastAsia"/>
          <w:color w:val="C00000"/>
        </w:rPr>
        <w:t xml:space="preserve"> et  </w:t>
      </w:r>
      <w:r>
        <w:rPr>
          <w:rFonts w:eastAsiaTheme="minorEastAsia"/>
          <w:color w:val="C00000"/>
        </w:rPr>
        <w:t>AE</w:t>
      </w:r>
      <w:r w:rsidR="00BA5215">
        <w:rPr>
          <w:rFonts w:eastAsiaTheme="minorEastAsia"/>
          <w:color w:val="C00000"/>
        </w:rPr>
        <w:t xml:space="preserve"> = </w:t>
      </w:r>
      <m:oMath>
        <m:r>
          <w:rPr>
            <w:rFonts w:ascii="Cambria Math" w:eastAsiaTheme="minorEastAsia" w:hAnsi="Cambria Math"/>
            <w:color w:val="C00000"/>
          </w:rPr>
          <m:t>h</m:t>
        </m:r>
      </m:oMath>
      <w:r w:rsidR="00BA5215">
        <w:rPr>
          <w:rFonts w:eastAsiaTheme="minorEastAsia"/>
          <w:color w:val="C00000"/>
        </w:rPr>
        <w:t>. L’</w:t>
      </w:r>
      <w:r w:rsidR="00D31416">
        <w:rPr>
          <w:rFonts w:eastAsiaTheme="minorEastAsia"/>
          <w:color w:val="C00000"/>
        </w:rPr>
        <w:t>aire du triangle GFH</w:t>
      </w:r>
      <w:r w:rsidR="00BA5215">
        <w:rPr>
          <w:rFonts w:eastAsiaTheme="minorEastAsia"/>
          <w:color w:val="C00000"/>
        </w:rPr>
        <w:t xml:space="preserve"> est la demi</w:t>
      </w:r>
      <w:r w:rsidR="00D31416">
        <w:rPr>
          <w:rFonts w:eastAsiaTheme="minorEastAsia"/>
          <w:color w:val="C00000"/>
        </w:rPr>
        <w:t>-somme des aires des triangles G</w:t>
      </w:r>
      <w:r w:rsidR="00BA5215">
        <w:rPr>
          <w:rFonts w:eastAsiaTheme="minorEastAsia"/>
          <w:color w:val="C00000"/>
        </w:rPr>
        <w:t xml:space="preserve">AB et </w:t>
      </w:r>
      <w:r w:rsidR="00D31416">
        <w:rPr>
          <w:rFonts w:eastAsiaTheme="minorEastAsia"/>
          <w:color w:val="C00000"/>
        </w:rPr>
        <w:t>G</w:t>
      </w:r>
      <w:r w:rsidR="00BA5215">
        <w:rPr>
          <w:rFonts w:eastAsiaTheme="minorEastAsia"/>
          <w:color w:val="C00000"/>
        </w:rPr>
        <w:t>ED</w:t>
      </w:r>
      <w:r w:rsidR="00D31416">
        <w:rPr>
          <w:rFonts w:eastAsiaTheme="minorEastAsia"/>
          <w:color w:val="C00000"/>
        </w:rPr>
        <w:t>’</w:t>
      </w:r>
      <w:r w:rsidR="00B043AF">
        <w:rPr>
          <w:rFonts w:eastAsiaTheme="minorEastAsia"/>
          <w:color w:val="C00000"/>
        </w:rPr>
        <w:t>. En multipliant par 2</w:t>
      </w:r>
      <w:r w:rsidR="00BA5215">
        <w:rPr>
          <w:rFonts w:eastAsiaTheme="minorEastAsia"/>
          <w:color w:val="C00000"/>
        </w:rPr>
        <w:t> :</w:t>
      </w:r>
      <w:r w:rsidR="00B043AF">
        <w:rPr>
          <w:rFonts w:eastAsiaTheme="minorEastAsia"/>
          <w:color w:val="C00000"/>
        </w:rPr>
        <w:t xml:space="preserve"> </w:t>
      </w:r>
      <m:oMath>
        <m:r>
          <m:rPr>
            <m:nor/>
          </m:rPr>
          <w:rPr>
            <w:rFonts w:ascii="Cambria Math" w:hAnsi="Cambria Math"/>
            <w:color w:val="C00000"/>
          </w:rPr>
          <m:t>GF</m:t>
        </m:r>
        <m:r>
          <w:rPr>
            <w:rFonts w:ascii="Cambria Math" w:hAnsi="Cambria Math"/>
            <w:color w:val="C00000"/>
          </w:rPr>
          <m:t>×x=</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d>
          <m:dPr>
            <m:ctrlPr>
              <w:rPr>
                <w:rFonts w:ascii="Cambria Math" w:hAnsi="Cambria Math"/>
                <w:i/>
                <w:color w:val="C00000"/>
              </w:rPr>
            </m:ctrlPr>
          </m:dPr>
          <m:e>
            <m:r>
              <m:rPr>
                <m:nor/>
              </m:rPr>
              <w:rPr>
                <w:rFonts w:ascii="Cambria Math" w:hAnsi="Cambria Math"/>
                <w:color w:val="C00000"/>
              </w:rPr>
              <m:t>GA</m:t>
            </m:r>
            <m:r>
              <w:rPr>
                <w:rFonts w:ascii="Cambria Math" w:hAnsi="Cambria Math"/>
                <w:color w:val="C00000"/>
              </w:rPr>
              <m:t>×b+</m:t>
            </m:r>
            <m:r>
              <m:rPr>
                <m:nor/>
              </m:rPr>
              <w:rPr>
                <w:rFonts w:ascii="Cambria Math" w:hAnsi="Cambria Math"/>
                <w:color w:val="C00000"/>
              </w:rPr>
              <m:t>GE</m:t>
            </m:r>
            <m:r>
              <w:rPr>
                <w:rFonts w:ascii="Cambria Math" w:hAnsi="Cambria Math"/>
                <w:color w:val="C00000"/>
              </w:rPr>
              <m:t>×a</m:t>
            </m:r>
          </m:e>
        </m:d>
      </m:oMath>
      <w:r w:rsidR="00B043AF">
        <w:rPr>
          <w:rFonts w:eastAsiaTheme="minorEastAsia"/>
          <w:color w:val="C00000"/>
        </w:rPr>
        <w:t>.</w:t>
      </w:r>
    </w:p>
    <w:p w:rsidR="00B043AF" w:rsidRDefault="00B043AF" w:rsidP="00B043AF">
      <w:pPr>
        <w:spacing w:after="0" w:line="240" w:lineRule="auto"/>
        <w:rPr>
          <w:rFonts w:eastAsiaTheme="minorEastAsia" w:cstheme="minorHAnsi"/>
          <w:color w:val="C00000"/>
        </w:rPr>
      </w:pPr>
      <w:r>
        <w:rPr>
          <w:rFonts w:eastAsiaTheme="minorEastAsia"/>
          <w:color w:val="C00000"/>
        </w:rPr>
        <w:t xml:space="preserve">Si on appelle </w:t>
      </w:r>
      <w:r>
        <w:rPr>
          <w:rFonts w:eastAsiaTheme="minorEastAsia" w:cstheme="minorHAnsi"/>
          <w:color w:val="C00000"/>
        </w:rPr>
        <w:t xml:space="preserve">φ l’angle </w:t>
      </w:r>
      <m:oMath>
        <m:acc>
          <m:accPr>
            <m:ctrlPr>
              <w:rPr>
                <w:rFonts w:ascii="Cambria Math" w:eastAsiaTheme="minorEastAsia" w:hAnsi="Cambria Math" w:cstheme="minorHAnsi"/>
                <w:i/>
                <w:color w:val="C00000"/>
              </w:rPr>
            </m:ctrlPr>
          </m:accPr>
          <m:e>
            <m:r>
              <m:rPr>
                <m:nor/>
              </m:rPr>
              <w:rPr>
                <w:rFonts w:ascii="Cambria Math" w:eastAsiaTheme="minorEastAsia" w:hAnsi="Cambria Math" w:cstheme="minorHAnsi"/>
                <w:color w:val="C00000"/>
              </w:rPr>
              <m:t>ED'G</m:t>
            </m:r>
          </m:e>
        </m:acc>
      </m:oMath>
      <w:r>
        <w:rPr>
          <w:rFonts w:eastAsiaTheme="minorEastAsia" w:cstheme="minorHAnsi"/>
          <w:color w:val="C00000"/>
        </w:rPr>
        <w:t xml:space="preserve">, on a </w:t>
      </w:r>
      <m:oMath>
        <m:r>
          <m:rPr>
            <m:nor/>
          </m:rPr>
          <w:rPr>
            <w:rFonts w:ascii="Cambria Math" w:eastAsiaTheme="minorEastAsia" w:hAnsi="Cambria Math" w:cstheme="minorHAnsi"/>
            <w:color w:val="C00000"/>
          </w:rPr>
          <m:t>GA</m:t>
        </m:r>
        <m:r>
          <w:rPr>
            <w:rFonts w:ascii="Cambria Math" w:eastAsiaTheme="minorEastAsia" w:hAnsi="Cambria Math" w:cstheme="minorHAnsi"/>
            <w:color w:val="C00000"/>
          </w:rPr>
          <m:t>=b</m:t>
        </m:r>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tan</m:t>
            </m:r>
          </m:fName>
          <m:e>
            <m:r>
              <m:rPr>
                <m:nor/>
              </m:rPr>
              <w:rPr>
                <w:rFonts w:ascii="Cambria Math" w:eastAsiaTheme="minorEastAsia" w:hAnsi="Cambria Math" w:cstheme="minorHAnsi"/>
                <w:color w:val="C00000"/>
              </w:rPr>
              <m:t>ϕ</m:t>
            </m:r>
            <m:r>
              <w:rPr>
                <w:rFonts w:ascii="Cambria Math" w:eastAsiaTheme="minorEastAsia" w:hAnsi="Cambria Math" w:cstheme="minorHAnsi"/>
                <w:color w:val="C00000"/>
              </w:rPr>
              <m:t xml:space="preserve">, </m:t>
            </m:r>
            <m:r>
              <m:rPr>
                <m:nor/>
              </m:rPr>
              <w:rPr>
                <w:rFonts w:ascii="Cambria Math" w:eastAsiaTheme="minorEastAsia" w:hAnsi="Cambria Math" w:cstheme="minorHAnsi"/>
                <w:color w:val="C00000"/>
              </w:rPr>
              <m:t>GF</m:t>
            </m:r>
            <m:r>
              <w:rPr>
                <w:rFonts w:ascii="Cambria Math" w:eastAsiaTheme="minorEastAsia" w:hAnsi="Cambria Math" w:cstheme="minorHAnsi"/>
                <w:color w:val="C00000"/>
              </w:rPr>
              <m:t>=x</m:t>
            </m:r>
          </m:e>
        </m:func>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tan</m:t>
            </m:r>
          </m:fName>
          <m:e>
            <m:r>
              <m:rPr>
                <m:nor/>
              </m:rPr>
              <w:rPr>
                <w:rFonts w:ascii="Cambria Math" w:eastAsiaTheme="minorEastAsia" w:hAnsi="Cambria Math" w:cstheme="minorHAnsi"/>
                <w:color w:val="C00000"/>
              </w:rPr>
              <m:t>ϕ</m:t>
            </m:r>
          </m:e>
        </m:func>
      </m:oMath>
      <w:r>
        <w:rPr>
          <w:rFonts w:eastAsiaTheme="minorEastAsia" w:cstheme="minorHAnsi"/>
          <w:color w:val="C00000"/>
        </w:rPr>
        <w:t xml:space="preserve"> et </w:t>
      </w:r>
      <m:oMath>
        <m:r>
          <m:rPr>
            <m:nor/>
          </m:rPr>
          <w:rPr>
            <w:rFonts w:ascii="Cambria Math" w:eastAsiaTheme="minorEastAsia" w:hAnsi="Cambria Math" w:cstheme="minorHAnsi"/>
            <w:color w:val="C00000"/>
          </w:rPr>
          <m:t>GE</m:t>
        </m:r>
        <m:r>
          <w:rPr>
            <w:rFonts w:ascii="Cambria Math" w:eastAsiaTheme="minorEastAsia" w:hAnsi="Cambria Math" w:cstheme="minorHAnsi"/>
            <w:color w:val="C00000"/>
          </w:rPr>
          <m:t>=a</m:t>
        </m:r>
        <m:func>
          <m:funcPr>
            <m:ctrlPr>
              <w:rPr>
                <w:rFonts w:ascii="Cambria Math" w:eastAsiaTheme="minorEastAsia" w:hAnsi="Cambria Math" w:cstheme="minorHAnsi"/>
                <w:i/>
                <w:color w:val="C00000"/>
              </w:rPr>
            </m:ctrlPr>
          </m:funcPr>
          <m:fName>
            <m:r>
              <m:rPr>
                <m:sty m:val="p"/>
              </m:rPr>
              <w:rPr>
                <w:rFonts w:ascii="Cambria Math" w:hAnsi="Cambria Math" w:cstheme="minorHAnsi"/>
                <w:color w:val="C00000"/>
              </w:rPr>
              <m:t>tan</m:t>
            </m:r>
          </m:fName>
          <m:e>
            <m:r>
              <m:rPr>
                <m:nor/>
              </m:rPr>
              <w:rPr>
                <w:rFonts w:ascii="Cambria Math" w:eastAsiaTheme="minorEastAsia" w:hAnsi="Cambria Math" w:cstheme="minorHAnsi"/>
                <w:color w:val="C00000"/>
              </w:rPr>
              <m:t>ϕ</m:t>
            </m:r>
          </m:e>
        </m:func>
      </m:oMath>
      <w:r>
        <w:rPr>
          <w:rFonts w:eastAsiaTheme="minorEastAsia" w:cstheme="minorHAnsi"/>
          <w:color w:val="C00000"/>
        </w:rPr>
        <w:t xml:space="preserve">. L’égalité précédente se réduit donc à </w:t>
      </w:r>
      <m:oMath>
        <m:r>
          <w:rPr>
            <w:rFonts w:ascii="Cambria Math" w:eastAsiaTheme="minorEastAsia" w:hAnsi="Cambria Math" w:cstheme="minorHAnsi"/>
            <w:color w:val="C00000"/>
          </w:rPr>
          <m:t>2</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oMath>
      <w:r>
        <w:rPr>
          <w:rFonts w:eastAsiaTheme="minorEastAsia" w:cstheme="minorHAnsi"/>
          <w:color w:val="C00000"/>
        </w:rPr>
        <w:t>. La longueur cherchée est la moyenne quadratique des longueurs de bases.</w:t>
      </w:r>
    </w:p>
    <w:p w:rsidR="002127A5" w:rsidRDefault="002127A5" w:rsidP="00B043AF">
      <w:pPr>
        <w:spacing w:after="0" w:line="240" w:lineRule="auto"/>
        <w:rPr>
          <w:rFonts w:eastAsiaTheme="minorEastAsia" w:cstheme="minorHAnsi"/>
          <w:color w:val="C00000"/>
        </w:rPr>
      </w:pPr>
      <w:r>
        <w:rPr>
          <w:rFonts w:eastAsiaTheme="minorEastAsia" w:cstheme="minorHAnsi"/>
          <w:color w:val="C00000"/>
        </w:rPr>
        <w:t xml:space="preserve">Si on appelle </w:t>
      </w:r>
      <m:oMath>
        <m:r>
          <w:rPr>
            <w:rFonts w:ascii="Cambria Math" w:eastAsiaTheme="minorEastAsia" w:hAnsi="Cambria Math" w:cstheme="minorHAnsi"/>
            <w:color w:val="C00000"/>
          </w:rPr>
          <m:t>q</m:t>
        </m:r>
      </m:oMath>
      <w:r>
        <w:rPr>
          <w:rFonts w:eastAsiaTheme="minorEastAsia" w:cstheme="minorHAnsi"/>
          <w:color w:val="C00000"/>
        </w:rPr>
        <w:t xml:space="preserve"> la distance EF, la condition proposée s’écrit : </w:t>
      </w:r>
      <m:oMath>
        <m:r>
          <w:rPr>
            <w:rFonts w:ascii="Cambria Math" w:eastAsiaTheme="minorEastAsia" w:hAnsi="Cambria Math" w:cstheme="minorHAnsi"/>
            <w:color w:val="C00000"/>
          </w:rPr>
          <m:t>2q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x+a</m:t>
            </m:r>
          </m:e>
        </m:d>
        <m:r>
          <w:rPr>
            <w:rFonts w:ascii="Cambria Math" w:eastAsiaTheme="minorEastAsia" w:hAnsi="Cambria Math" w:cstheme="minorHAnsi"/>
            <w:color w:val="C00000"/>
          </w:rPr>
          <m:t>=h</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a+b</m:t>
            </m:r>
          </m:e>
        </m:d>
      </m:oMath>
      <w:r w:rsidR="00B66DD9">
        <w:rPr>
          <w:rFonts w:eastAsiaTheme="minorEastAsia" w:cstheme="minorHAnsi"/>
          <w:color w:val="C00000"/>
        </w:rPr>
        <w:t xml:space="preserve">, soit : </w:t>
      </w:r>
      <m:oMath>
        <m:r>
          <w:rPr>
            <w:rFonts w:ascii="Cambria Math" w:eastAsiaTheme="minorEastAsia" w:hAnsi="Cambria Math" w:cstheme="minorHAnsi"/>
            <w:color w:val="C00000"/>
          </w:rPr>
          <m:t>q=</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h</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a+b</m:t>
                </m:r>
              </m:e>
            </m:d>
          </m:num>
          <m:den>
            <m:r>
              <w:rPr>
                <w:rFonts w:ascii="Cambria Math" w:eastAsiaTheme="minorEastAsia" w:hAnsi="Cambria Math" w:cstheme="minorHAnsi"/>
                <w:color w:val="C00000"/>
              </w:rPr>
              <m:t>2</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a+x</m:t>
                </m:r>
              </m:e>
            </m:d>
          </m:den>
        </m:f>
      </m:oMath>
      <w:r w:rsidR="00B66DD9">
        <w:rPr>
          <w:rFonts w:eastAsiaTheme="minorEastAsia" w:cstheme="minorHAnsi"/>
          <w:color w:val="C00000"/>
        </w:rPr>
        <w:t xml:space="preserve"> , ou encore </w:t>
      </w:r>
      <m:oMath>
        <m:r>
          <w:rPr>
            <w:rFonts w:ascii="Cambria Math" w:eastAsiaTheme="minorEastAsia" w:hAnsi="Cambria Math" w:cstheme="minorHAnsi"/>
            <w:color w:val="C00000"/>
          </w:rPr>
          <m:t>q=</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h</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a+b</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m:t>
                </m:r>
                <m:rad>
                  <m:radPr>
                    <m:degHide m:val="1"/>
                    <m:ctrlPr>
                      <w:rPr>
                        <w:rFonts w:ascii="Cambria Math" w:eastAsiaTheme="minorEastAsia" w:hAnsi="Cambria Math" w:cstheme="minorHAnsi"/>
                        <w:i/>
                        <w:color w:val="C00000"/>
                      </w:rPr>
                    </m:ctrlPr>
                  </m:radPr>
                  <m:deg/>
                  <m:e>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2</m:t>
                        </m:r>
                      </m:den>
                    </m:f>
                  </m:e>
                </m:rad>
              </m:e>
            </m:d>
          </m:num>
          <m:den>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den>
        </m:f>
      </m:oMath>
      <w:r w:rsidR="00B66DD9">
        <w:rPr>
          <w:rFonts w:eastAsiaTheme="minorEastAsia" w:cstheme="minorHAnsi"/>
          <w:color w:val="C00000"/>
        </w:rPr>
        <w:t xml:space="preserve">. Finalement </w:t>
      </w:r>
      <m:oMath>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h</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a-</m:t>
                </m:r>
                <m:rad>
                  <m:radPr>
                    <m:degHide m:val="1"/>
                    <m:ctrlPr>
                      <w:rPr>
                        <w:rFonts w:ascii="Cambria Math" w:eastAsiaTheme="minorEastAsia" w:hAnsi="Cambria Math" w:cstheme="minorHAnsi"/>
                        <w:i/>
                        <w:color w:val="C00000"/>
                      </w:rPr>
                    </m:ctrlPr>
                  </m:radPr>
                  <m:deg/>
                  <m:e>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a</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b</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2</m:t>
                        </m:r>
                      </m:den>
                    </m:f>
                  </m:e>
                </m:rad>
              </m:e>
            </m:d>
          </m:num>
          <m:den>
            <m:r>
              <w:rPr>
                <w:rFonts w:ascii="Cambria Math" w:eastAsiaTheme="minorEastAsia" w:hAnsi="Cambria Math" w:cstheme="minorHAnsi"/>
                <w:color w:val="C00000"/>
              </w:rPr>
              <m:t>a-b</m:t>
            </m:r>
          </m:den>
        </m:f>
      </m:oMath>
      <w:r w:rsidR="00B66DD9">
        <w:rPr>
          <w:rFonts w:eastAsiaTheme="minorEastAsia" w:cstheme="minorHAnsi"/>
          <w:color w:val="C00000"/>
        </w:rPr>
        <w:t xml:space="preserve"> .</w:t>
      </w:r>
    </w:p>
    <w:p w:rsidR="00B66DD9" w:rsidRDefault="00B66DD9" w:rsidP="00B043AF">
      <w:pPr>
        <w:spacing w:after="0" w:line="240" w:lineRule="auto"/>
        <w:rPr>
          <w:rFonts w:eastAsiaTheme="minorEastAsia" w:cstheme="minorHAnsi"/>
          <w:color w:val="C00000"/>
        </w:rPr>
      </w:pPr>
    </w:p>
    <w:p w:rsidR="00B66DD9" w:rsidRDefault="00B66DD9" w:rsidP="00B66DD9">
      <w:pPr>
        <w:spacing w:after="0" w:line="240" w:lineRule="auto"/>
        <w:jc w:val="both"/>
        <w:rPr>
          <w:b/>
        </w:rPr>
      </w:pPr>
      <w:r>
        <w:rPr>
          <w:b/>
        </w:rPr>
        <w:t>3. Toupie ou soucoupe volante ?</w:t>
      </w:r>
    </w:p>
    <w:p w:rsidR="00B66DD9" w:rsidRDefault="00B66DD9" w:rsidP="00B66DD9">
      <w:pPr>
        <w:spacing w:after="0" w:line="240" w:lineRule="auto"/>
        <w:jc w:val="both"/>
      </w:pPr>
      <w:r>
        <w:t>Un triangle rectangle isocèle de périmètre 20 tourne autour de sa base, engendrant un double cône. Quel est le volume maximum de ce double cône ?</w:t>
      </w:r>
    </w:p>
    <w:p w:rsidR="006707B7" w:rsidRDefault="006707B7" w:rsidP="00B043AF">
      <w:pPr>
        <w:spacing w:after="0" w:line="240" w:lineRule="auto"/>
        <w:rPr>
          <w:rFonts w:eastAsiaTheme="minorEastAsia"/>
          <w:color w:val="C00000"/>
        </w:rPr>
      </w:pPr>
      <w:r>
        <w:rPr>
          <w:rFonts w:eastAsiaTheme="minorEastAsia"/>
          <w:color w:val="C00000"/>
        </w:rPr>
        <w:t xml:space="preserve">Le volume du double cône est maximal quand le volume du cône l’est. Appelons </w:t>
      </w:r>
      <m:oMath>
        <m:r>
          <w:rPr>
            <w:rFonts w:ascii="Cambria Math" w:eastAsiaTheme="minorEastAsia" w:hAnsi="Cambria Math"/>
            <w:color w:val="C00000"/>
          </w:rPr>
          <m:t>h</m:t>
        </m:r>
      </m:oMath>
      <w:r>
        <w:rPr>
          <w:rFonts w:eastAsiaTheme="minorEastAsia"/>
          <w:color w:val="C00000"/>
        </w:rPr>
        <w:t xml:space="preserve"> la hauteur et </w:t>
      </w:r>
      <m:oMath>
        <m:r>
          <w:rPr>
            <w:rFonts w:ascii="Cambria Math" w:eastAsiaTheme="minorEastAsia" w:hAnsi="Cambria Math"/>
            <w:color w:val="C00000"/>
          </w:rPr>
          <m:t>R</m:t>
        </m:r>
      </m:oMath>
      <w:r>
        <w:rPr>
          <w:rFonts w:eastAsiaTheme="minorEastAsia"/>
          <w:color w:val="C00000"/>
        </w:rPr>
        <w:t xml:space="preserve"> le rayon du cercle de base. La condition sur le triangle donne :</w:t>
      </w:r>
    </w:p>
    <w:p w:rsidR="00B66DD9" w:rsidRDefault="00593896" w:rsidP="00B043AF">
      <w:pPr>
        <w:spacing w:after="0" w:line="240" w:lineRule="auto"/>
        <w:rPr>
          <w:rFonts w:eastAsiaTheme="minorEastAsia"/>
          <w:color w:val="C00000"/>
        </w:rPr>
      </w:pPr>
      <w:r w:rsidRPr="006707B7">
        <w:rPr>
          <w:rFonts w:eastAsiaTheme="minorEastAsia"/>
          <w:noProof/>
          <w:color w:val="C00000"/>
          <w:lang w:eastAsia="fr-FR"/>
        </w:rPr>
        <w:lastRenderedPageBreak/>
        <w:drawing>
          <wp:anchor distT="0" distB="0" distL="114300" distR="114300" simplePos="0" relativeHeight="251672576" behindDoc="1" locked="0" layoutInCell="1" allowOverlap="1" wp14:anchorId="58F889A5" wp14:editId="51C56F2F">
            <wp:simplePos x="0" y="0"/>
            <wp:positionH relativeFrom="column">
              <wp:posOffset>5209540</wp:posOffset>
            </wp:positionH>
            <wp:positionV relativeFrom="paragraph">
              <wp:posOffset>89535</wp:posOffset>
            </wp:positionV>
            <wp:extent cx="1254125" cy="1045210"/>
            <wp:effectExtent l="0" t="0" r="3175" b="2540"/>
            <wp:wrapTight wrapText="bothSides">
              <wp:wrapPolygon edited="0">
                <wp:start x="0" y="0"/>
                <wp:lineTo x="0" y="21259"/>
                <wp:lineTo x="21327" y="21259"/>
                <wp:lineTo x="2132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16844" t="18182" r="52020" b="29091"/>
                    <a:stretch/>
                  </pic:blipFill>
                  <pic:spPr bwMode="auto">
                    <a:xfrm>
                      <a:off x="0" y="0"/>
                      <a:ext cx="1254125" cy="1045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w:rPr>
            <w:rFonts w:ascii="Cambria Math" w:eastAsiaTheme="minorEastAsia" w:hAnsi="Cambria Math"/>
            <w:color w:val="C00000"/>
          </w:rPr>
          <m:t>10=</m:t>
        </m:r>
        <m:r>
          <w:rPr>
            <w:rFonts w:ascii="Cambria Math" w:eastAsiaTheme="minorEastAsia" w:hAnsi="Cambria Math"/>
            <w:color w:val="C00000"/>
          </w:rPr>
          <m:t>h+</m:t>
        </m:r>
        <m:rad>
          <m:radPr>
            <m:degHide m:val="1"/>
            <m:ctrlPr>
              <w:rPr>
                <w:rFonts w:ascii="Cambria Math" w:eastAsiaTheme="minorEastAsia" w:hAnsi="Cambria Math"/>
                <w:i/>
                <w:color w:val="C00000"/>
              </w:rPr>
            </m:ctrlPr>
          </m:radPr>
          <m:deg/>
          <m:e>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h</m:t>
                </m:r>
              </m:e>
              <m:sup>
                <m:r>
                  <w:rPr>
                    <w:rFonts w:ascii="Cambria Math" w:eastAsiaTheme="minorEastAsia" w:hAnsi="Cambria Math"/>
                    <w:color w:val="C00000"/>
                  </w:rPr>
                  <m:t>2</m:t>
                </m:r>
              </m:sup>
            </m:sSup>
          </m:e>
        </m:rad>
      </m:oMath>
      <w:r w:rsidR="006707B7">
        <w:rPr>
          <w:rFonts w:eastAsiaTheme="minorEastAsia"/>
          <w:color w:val="C00000"/>
        </w:rPr>
        <w:t xml:space="preserve">, soit encore </w:t>
      </w:r>
      <m:oMath>
        <m:r>
          <w:rPr>
            <w:rFonts w:ascii="Cambria Math" w:eastAsiaTheme="minorEastAsia" w:hAnsi="Cambria Math"/>
            <w:color w:val="C00000"/>
          </w:rPr>
          <m:t>h=5-</m:t>
        </m:r>
        <m:f>
          <m:fPr>
            <m:ctrlPr>
              <w:rPr>
                <w:rFonts w:ascii="Cambria Math" w:eastAsiaTheme="minorEastAsia" w:hAnsi="Cambria Math"/>
                <w:i/>
                <w:color w:val="C00000"/>
              </w:rPr>
            </m:ctrlPr>
          </m:fPr>
          <m:num>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num>
          <m:den>
            <m:r>
              <w:rPr>
                <w:rFonts w:ascii="Cambria Math" w:eastAsiaTheme="minorEastAsia" w:hAnsi="Cambria Math"/>
                <w:color w:val="C00000"/>
              </w:rPr>
              <m:t>20</m:t>
            </m:r>
          </m:den>
        </m:f>
      </m:oMath>
      <w:r w:rsidR="006707B7">
        <w:rPr>
          <w:rFonts w:eastAsiaTheme="minorEastAsia"/>
          <w:color w:val="C00000"/>
        </w:rPr>
        <w:t xml:space="preserve"> (</w:t>
      </w:r>
      <m:oMath>
        <m:r>
          <w:rPr>
            <w:rFonts w:ascii="Cambria Math" w:eastAsiaTheme="minorEastAsia" w:hAnsi="Cambria Math"/>
            <w:color w:val="C00000"/>
          </w:rPr>
          <m:t>h</m:t>
        </m:r>
      </m:oMath>
      <w:r w:rsidR="006707B7">
        <w:rPr>
          <w:rFonts w:eastAsiaTheme="minorEastAsia"/>
          <w:color w:val="C00000"/>
        </w:rPr>
        <w:t xml:space="preserve"> prend des valeurs comprises entre 0 et 5, </w:t>
      </w:r>
      <m:oMath>
        <m:r>
          <w:rPr>
            <w:rFonts w:ascii="Cambria Math" w:eastAsiaTheme="minorEastAsia" w:hAnsi="Cambria Math"/>
            <w:color w:val="C00000"/>
          </w:rPr>
          <m:t>R</m:t>
        </m:r>
      </m:oMath>
      <w:r w:rsidR="006707B7">
        <w:rPr>
          <w:rFonts w:eastAsiaTheme="minorEastAsia"/>
          <w:color w:val="C00000"/>
        </w:rPr>
        <w:t xml:space="preserve"> des valeurs comprises entre 0 et 10). Le volume du cône s’exprime comme : </w:t>
      </w:r>
      <m:oMath>
        <m:r>
          <w:rPr>
            <w:rFonts w:ascii="Cambria Math" w:eastAsiaTheme="minorEastAsia" w:hAnsi="Cambria Math"/>
            <w:color w:val="C00000"/>
          </w:rPr>
          <m:t>V=</m:t>
        </m:r>
        <m:f>
          <m:fPr>
            <m:ctrlPr>
              <w:rPr>
                <w:rFonts w:ascii="Cambria Math" w:eastAsiaTheme="minorEastAsia" w:hAnsi="Cambria Math"/>
                <w:i/>
                <w:color w:val="C00000"/>
              </w:rPr>
            </m:ctrlPr>
          </m:fPr>
          <m:num>
            <m:r>
              <w:rPr>
                <w:rFonts w:ascii="Cambria Math" w:eastAsiaTheme="minorEastAsia" w:hAnsi="Cambria Math"/>
                <w:color w:val="C00000"/>
              </w:rPr>
              <m:t>π</m:t>
            </m:r>
          </m:num>
          <m:den>
            <m:r>
              <w:rPr>
                <w:rFonts w:ascii="Cambria Math" w:eastAsiaTheme="minorEastAsia" w:hAnsi="Cambria Math"/>
                <w:color w:val="C00000"/>
              </w:rPr>
              <m:t>60</m:t>
            </m:r>
          </m:den>
        </m:f>
        <m:d>
          <m:dPr>
            <m:ctrlPr>
              <w:rPr>
                <w:rFonts w:ascii="Cambria Math" w:eastAsiaTheme="minorEastAsia" w:hAnsi="Cambria Math"/>
                <w:i/>
                <w:color w:val="C00000"/>
              </w:rPr>
            </m:ctrlPr>
          </m:dPr>
          <m:e>
            <m:r>
              <w:rPr>
                <w:rFonts w:ascii="Cambria Math" w:eastAsiaTheme="minorEastAsia" w:hAnsi="Cambria Math"/>
                <w:color w:val="C00000"/>
              </w:rPr>
              <m:t>100-</m:t>
            </m:r>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e>
        </m:d>
        <m:sSup>
          <m:sSupPr>
            <m:ctrlPr>
              <w:rPr>
                <w:rFonts w:ascii="Cambria Math" w:eastAsiaTheme="minorEastAsia" w:hAnsi="Cambria Math"/>
                <w:i/>
                <w:color w:val="C00000"/>
              </w:rPr>
            </m:ctrlPr>
          </m:sSupPr>
          <m:e>
            <m:r>
              <w:rPr>
                <w:rFonts w:ascii="Cambria Math" w:eastAsiaTheme="minorEastAsia" w:hAnsi="Cambria Math"/>
                <w:color w:val="C00000"/>
              </w:rPr>
              <m:t>R</m:t>
            </m:r>
          </m:e>
          <m:sup>
            <m:r>
              <w:rPr>
                <w:rFonts w:ascii="Cambria Math" w:eastAsiaTheme="minorEastAsia" w:hAnsi="Cambria Math"/>
                <w:color w:val="C00000"/>
              </w:rPr>
              <m:t>2</m:t>
            </m:r>
          </m:sup>
        </m:sSup>
      </m:oMath>
      <w:r w:rsidR="00613A3A">
        <w:rPr>
          <w:rFonts w:eastAsiaTheme="minorEastAsia"/>
          <w:color w:val="C00000"/>
        </w:rPr>
        <w:t xml:space="preserve">. Le produit de deux nombres positifs de somme donnée est maximum en cas d’égalité (on peut aussi étudier la fonction…) Le maximum est donc atteint pour </w:t>
      </w:r>
      <m:oMath>
        <m:r>
          <w:rPr>
            <w:rFonts w:ascii="Cambria Math" w:eastAsiaTheme="minorEastAsia" w:hAnsi="Cambria Math"/>
            <w:color w:val="C00000"/>
          </w:rPr>
          <m:t>R=</m:t>
        </m:r>
        <m:rad>
          <m:radPr>
            <m:degHide m:val="1"/>
            <m:ctrlPr>
              <w:rPr>
                <w:rFonts w:ascii="Cambria Math" w:eastAsiaTheme="minorEastAsia" w:hAnsi="Cambria Math"/>
                <w:i/>
                <w:color w:val="C00000"/>
              </w:rPr>
            </m:ctrlPr>
          </m:radPr>
          <m:deg/>
          <m:e>
            <m:r>
              <w:rPr>
                <w:rFonts w:ascii="Cambria Math" w:eastAsiaTheme="minorEastAsia" w:hAnsi="Cambria Math"/>
                <w:color w:val="C00000"/>
              </w:rPr>
              <m:t>50</m:t>
            </m:r>
          </m:e>
        </m:rad>
      </m:oMath>
      <w:r w:rsidR="00613A3A">
        <w:rPr>
          <w:rFonts w:eastAsiaTheme="minorEastAsia"/>
          <w:color w:val="C00000"/>
        </w:rPr>
        <w:t xml:space="preserve"> et donc </w:t>
      </w:r>
      <m:oMath>
        <m:r>
          <w:rPr>
            <w:rFonts w:ascii="Cambria Math" w:eastAsiaTheme="minorEastAsia" w:hAnsi="Cambria Math"/>
            <w:color w:val="C00000"/>
          </w:rPr>
          <m:t>h=</m:t>
        </m:r>
        <m:f>
          <m:fPr>
            <m:ctrlPr>
              <w:rPr>
                <w:rFonts w:ascii="Cambria Math" w:eastAsiaTheme="minorEastAsia" w:hAnsi="Cambria Math"/>
                <w:i/>
                <w:color w:val="C00000"/>
              </w:rPr>
            </m:ctrlPr>
          </m:fPr>
          <m:num>
            <m:r>
              <w:rPr>
                <w:rFonts w:ascii="Cambria Math" w:eastAsiaTheme="minorEastAsia" w:hAnsi="Cambria Math"/>
                <w:color w:val="C00000"/>
              </w:rPr>
              <m:t>5</m:t>
            </m:r>
          </m:num>
          <m:den>
            <m:r>
              <w:rPr>
                <w:rFonts w:ascii="Cambria Math" w:eastAsiaTheme="minorEastAsia" w:hAnsi="Cambria Math"/>
                <w:color w:val="C00000"/>
              </w:rPr>
              <m:t>2</m:t>
            </m:r>
          </m:den>
        </m:f>
      </m:oMath>
      <w:r w:rsidR="00613A3A">
        <w:rPr>
          <w:rFonts w:eastAsiaTheme="minorEastAsia"/>
          <w:color w:val="C00000"/>
        </w:rPr>
        <w:t xml:space="preserve"> (les côtés du triangle isocèle ont pour longueur </w:t>
      </w:r>
      <m:oMath>
        <m:f>
          <m:fPr>
            <m:ctrlPr>
              <w:rPr>
                <w:rFonts w:ascii="Cambria Math" w:eastAsiaTheme="minorEastAsia" w:hAnsi="Cambria Math"/>
                <w:i/>
                <w:color w:val="C00000"/>
              </w:rPr>
            </m:ctrlPr>
          </m:fPr>
          <m:num>
            <m:r>
              <w:rPr>
                <w:rFonts w:ascii="Cambria Math" w:eastAsiaTheme="minorEastAsia" w:hAnsi="Cambria Math"/>
                <w:color w:val="C00000"/>
              </w:rPr>
              <m:t>15</m:t>
            </m:r>
          </m:num>
          <m:den>
            <m:r>
              <w:rPr>
                <w:rFonts w:ascii="Cambria Math" w:eastAsiaTheme="minorEastAsia" w:hAnsi="Cambria Math"/>
                <w:color w:val="C00000"/>
              </w:rPr>
              <m:t>2</m:t>
            </m:r>
          </m:den>
        </m:f>
      </m:oMath>
      <w:r w:rsidR="00613A3A">
        <w:rPr>
          <w:rFonts w:eastAsiaTheme="minorEastAsia"/>
          <w:color w:val="C00000"/>
        </w:rPr>
        <w:t>. C’est plutôt la soucoupe…</w:t>
      </w:r>
    </w:p>
    <w:p w:rsidR="00FE0D7B" w:rsidRPr="006707B7" w:rsidRDefault="00FE0D7B" w:rsidP="00B043AF">
      <w:pPr>
        <w:spacing w:after="0" w:line="240" w:lineRule="auto"/>
        <w:rPr>
          <w:rFonts w:eastAsiaTheme="minorEastAsia"/>
          <w:color w:val="C00000"/>
        </w:rPr>
      </w:pPr>
    </w:p>
    <w:p w:rsidR="00FE0D7B" w:rsidRDefault="00FE0D7B" w:rsidP="00FE0D7B">
      <w:pPr>
        <w:spacing w:after="0" w:line="240" w:lineRule="auto"/>
        <w:jc w:val="both"/>
        <w:rPr>
          <w:b/>
        </w:rPr>
      </w:pPr>
      <w:r>
        <w:rPr>
          <w:b/>
        </w:rPr>
        <w:t xml:space="preserve">4. Élagage d’un parallélogramme </w:t>
      </w:r>
    </w:p>
    <w:p w:rsidR="00FE0D7B" w:rsidRDefault="00FE0D7B" w:rsidP="00FE0D7B">
      <w:pPr>
        <w:spacing w:after="0" w:line="240" w:lineRule="auto"/>
        <w:jc w:val="both"/>
      </w:pPr>
      <w:r>
        <w:t xml:space="preserve">On donne un parallélogramme ABCD et les milieux respectifs E, F, G et H de ses côtés [AB], [BC], etc. Les points d’intersection des médianes de ce parallélogramme : [AG] avec [HC], [HC] avec [DF], [DF] avec [GB], etc. sont les sommets d’un octogone I J K L M N O P. </w:t>
      </w:r>
    </w:p>
    <w:p w:rsidR="00FE0D7B" w:rsidRDefault="00FE0D7B" w:rsidP="00FE0D7B">
      <w:pPr>
        <w:spacing w:after="0" w:line="240" w:lineRule="auto"/>
        <w:jc w:val="both"/>
      </w:pPr>
      <w:r w:rsidRPr="00FE0D7B">
        <w:rPr>
          <w:noProof/>
          <w:color w:val="C00000"/>
          <w:lang w:eastAsia="fr-FR"/>
        </w:rPr>
        <w:drawing>
          <wp:anchor distT="0" distB="0" distL="114300" distR="114300" simplePos="0" relativeHeight="251683840" behindDoc="1" locked="0" layoutInCell="1" allowOverlap="1" wp14:anchorId="53D66BB3" wp14:editId="63EE88CB">
            <wp:simplePos x="0" y="0"/>
            <wp:positionH relativeFrom="column">
              <wp:posOffset>635</wp:posOffset>
            </wp:positionH>
            <wp:positionV relativeFrom="paragraph">
              <wp:posOffset>170815</wp:posOffset>
            </wp:positionV>
            <wp:extent cx="2188845" cy="1203960"/>
            <wp:effectExtent l="0" t="0" r="1905" b="0"/>
            <wp:wrapTight wrapText="bothSides">
              <wp:wrapPolygon edited="0">
                <wp:start x="0" y="0"/>
                <wp:lineTo x="0" y="21190"/>
                <wp:lineTo x="21431" y="21190"/>
                <wp:lineTo x="21431"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17475" t="25398" r="31250" b="13594"/>
                    <a:stretch/>
                  </pic:blipFill>
                  <pic:spPr bwMode="auto">
                    <a:xfrm>
                      <a:off x="0" y="0"/>
                      <a:ext cx="2188845" cy="1203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Quelle fraction de l’aire du parallélogramme l’aire de l’octogone représente-t-elle ? </w:t>
      </w:r>
    </w:p>
    <w:p w:rsidR="00FE0D7B" w:rsidRDefault="00FE0D7B" w:rsidP="00FE0D7B">
      <w:pPr>
        <w:spacing w:after="0" w:line="240" w:lineRule="auto"/>
        <w:jc w:val="both"/>
      </w:pPr>
    </w:p>
    <w:p w:rsidR="00FE0D7B" w:rsidRDefault="00FE0D7B" w:rsidP="00FE0D7B">
      <w:pPr>
        <w:spacing w:after="0" w:line="240" w:lineRule="auto"/>
        <w:jc w:val="both"/>
        <w:rPr>
          <w:color w:val="C00000"/>
        </w:rPr>
      </w:pPr>
      <w:r>
        <w:rPr>
          <w:color w:val="C00000"/>
        </w:rPr>
        <w:t xml:space="preserve">Les médianes découpent dans le parallélogramme quatre « bandes » AECG, EBGD, BFDH et AFCH. Ces bandes ont chacune pour aire la moitié de l’aire du parallélogramme ABCD. </w:t>
      </w:r>
      <w:r w:rsidR="007F55AC">
        <w:rPr>
          <w:color w:val="C00000"/>
        </w:rPr>
        <w:t>Le point I, par exemple, se situe au tiers de [HC] à partir de H (intersection des médianes du triangle ACD). Les deux triangles AHI et CFM ont une aire totale égale au tiers de celle de la bande AFCH, donc égale au sixième de l’aire de ABCD. Il en est de même des triangles BEO et DGK</w:t>
      </w:r>
      <w:r w:rsidR="00077109">
        <w:rPr>
          <w:color w:val="C00000"/>
        </w:rPr>
        <w:t>. Les triangles APE et CLG représentent quant à eux la moitié de l’aire de la bande AECG, soit le quart de l’aire du parallélogramme (P est le milieu de [AG] et L le milieu de [EC]). Il en est de même de BFN et DJH.</w:t>
      </w:r>
    </w:p>
    <w:p w:rsidR="00077109" w:rsidRDefault="00077109" w:rsidP="00FE0D7B">
      <w:pPr>
        <w:spacing w:after="0" w:line="240" w:lineRule="auto"/>
        <w:jc w:val="both"/>
        <w:rPr>
          <w:color w:val="C00000"/>
        </w:rPr>
      </w:pPr>
      <w:r>
        <w:rPr>
          <w:color w:val="C00000"/>
        </w:rPr>
        <w:t>Au total, quatre des huit triangles représentent un tiers de l’aire de ABCD et les quatre autres la moitié de cette aire. Il en reste donc un sixième pour l’octogone.</w:t>
      </w:r>
    </w:p>
    <w:p w:rsidR="001F2387" w:rsidRDefault="001F2387" w:rsidP="00FE0D7B">
      <w:pPr>
        <w:spacing w:after="0" w:line="240" w:lineRule="auto"/>
        <w:jc w:val="both"/>
        <w:rPr>
          <w:color w:val="C00000"/>
        </w:rPr>
      </w:pPr>
    </w:p>
    <w:p w:rsidR="001F2387" w:rsidRDefault="001F2387" w:rsidP="001F2387">
      <w:pPr>
        <w:spacing w:after="0" w:line="240" w:lineRule="auto"/>
        <w:jc w:val="both"/>
        <w:rPr>
          <w:b/>
        </w:rPr>
      </w:pPr>
      <w:r>
        <w:rPr>
          <w:b/>
        </w:rPr>
        <w:t>5. Pré pas carré</w:t>
      </w:r>
    </w:p>
    <w:p w:rsidR="001F2387" w:rsidRDefault="001F2387" w:rsidP="001F2387">
      <w:pPr>
        <w:spacing w:after="0" w:line="240" w:lineRule="auto"/>
        <w:jc w:val="both"/>
        <w:rPr>
          <w:rFonts w:eastAsiaTheme="minorEastAsia"/>
        </w:rPr>
      </w:pPr>
      <w:r w:rsidRPr="001F2387">
        <w:rPr>
          <w:noProof/>
          <w:color w:val="C00000"/>
          <w:lang w:eastAsia="fr-FR"/>
        </w:rPr>
        <w:drawing>
          <wp:anchor distT="0" distB="0" distL="114300" distR="114300" simplePos="0" relativeHeight="251684864" behindDoc="1" locked="0" layoutInCell="1" allowOverlap="1" wp14:anchorId="5102BA9F" wp14:editId="70BE4EA9">
            <wp:simplePos x="0" y="0"/>
            <wp:positionH relativeFrom="column">
              <wp:posOffset>5128895</wp:posOffset>
            </wp:positionH>
            <wp:positionV relativeFrom="paragraph">
              <wp:posOffset>66675</wp:posOffset>
            </wp:positionV>
            <wp:extent cx="1334770" cy="1572895"/>
            <wp:effectExtent l="0" t="0" r="0" b="8255"/>
            <wp:wrapTight wrapText="bothSides">
              <wp:wrapPolygon edited="0">
                <wp:start x="0" y="0"/>
                <wp:lineTo x="0" y="21452"/>
                <wp:lineTo x="21271" y="21452"/>
                <wp:lineTo x="21271"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21579" t="3118" r="44966" b="16624"/>
                    <a:stretch/>
                  </pic:blipFill>
                  <pic:spPr bwMode="auto">
                    <a:xfrm>
                      <a:off x="0" y="0"/>
                      <a:ext cx="1334770" cy="1572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Le plan étant rapporté à un repère orthonormé, on considère les points A et B de l’axe des abscisses dont les abscisses sont respectivement </w:t>
      </w:r>
      <w:r>
        <w:rPr>
          <w:rFonts w:cstheme="minorHAnsi"/>
        </w:rPr>
        <w:t>–</w:t>
      </w:r>
      <w:r>
        <w:t xml:space="preserve"> 1 et 1. Un point P de l’axe des ordonnées a pour ordonnée le nombre </w:t>
      </w:r>
      <m:oMath>
        <m:r>
          <w:rPr>
            <w:rFonts w:ascii="Cambria Math" w:hAnsi="Cambria Math"/>
          </w:rPr>
          <m:t>t</m:t>
        </m:r>
      </m:oMath>
      <w:r>
        <w:rPr>
          <w:rFonts w:eastAsiaTheme="minorEastAsia"/>
        </w:rPr>
        <w:t xml:space="preserve">, tel que </w:t>
      </w:r>
      <m:oMath>
        <m:r>
          <w:rPr>
            <w:rFonts w:ascii="Cambria Math" w:eastAsiaTheme="minorEastAsia" w:hAnsi="Cambria Math"/>
          </w:rPr>
          <m:t>0≤t≤1</m:t>
        </m:r>
      </m:oMath>
      <w:r>
        <w:rPr>
          <w:rFonts w:eastAsiaTheme="minorEastAsia"/>
        </w:rPr>
        <w:t>. Les points situés sur le cercle de centre P passant par A (et B), décrivent une partie du plan. Quelle est l’aire de cette partie ?</w:t>
      </w:r>
    </w:p>
    <w:p w:rsidR="005F0CD5" w:rsidRDefault="001F2387" w:rsidP="001F2387">
      <w:pPr>
        <w:spacing w:after="0" w:line="240" w:lineRule="auto"/>
        <w:jc w:val="both"/>
        <w:rPr>
          <w:rFonts w:eastAsiaTheme="minorEastAsia"/>
          <w:color w:val="C00000"/>
        </w:rPr>
      </w:pPr>
      <w:r>
        <w:rPr>
          <w:rFonts w:eastAsiaTheme="minorEastAsia"/>
          <w:color w:val="C00000"/>
        </w:rPr>
        <w:t>Appelons S le point d’ordonnée 1 de l’axe des ordonnées. Les cercles de centres S et O passant par A (et B) déterminent deux régions, dont une est en couleur sur la figure ci-contre</w:t>
      </w:r>
      <w:r w:rsidR="009C4448">
        <w:rPr>
          <w:rFonts w:eastAsiaTheme="minorEastAsia"/>
          <w:color w:val="C00000"/>
        </w:rPr>
        <w:t xml:space="preserve"> et l’autre, blanche, comporte deux parties. </w:t>
      </w:r>
      <w:r>
        <w:rPr>
          <w:rFonts w:eastAsiaTheme="minorEastAsia"/>
          <w:color w:val="C00000"/>
        </w:rPr>
        <w:t xml:space="preserve"> </w:t>
      </w:r>
      <w:r w:rsidR="00593896">
        <w:rPr>
          <w:rFonts w:eastAsiaTheme="minorEastAsia"/>
          <w:color w:val="C00000"/>
        </w:rPr>
        <w:t>Tout point d’un cercle de centre situé entre O et S appartient à la zone blanche</w:t>
      </w:r>
      <w:r w:rsidR="005F0CD5">
        <w:rPr>
          <w:rFonts w:eastAsiaTheme="minorEastAsia"/>
          <w:color w:val="C00000"/>
        </w:rPr>
        <w:t xml:space="preserve">. </w:t>
      </w:r>
    </w:p>
    <w:p w:rsidR="001F2387" w:rsidRDefault="005F0CD5" w:rsidP="001F2387">
      <w:pPr>
        <w:spacing w:after="0" w:line="240" w:lineRule="auto"/>
        <w:jc w:val="both"/>
        <w:rPr>
          <w:rFonts w:eastAsiaTheme="minorEastAsia"/>
          <w:color w:val="C00000"/>
        </w:rPr>
      </w:pPr>
      <w:r>
        <w:rPr>
          <w:rFonts w:eastAsiaTheme="minorEastAsia"/>
          <w:color w:val="C00000"/>
        </w:rPr>
        <w:t>L’aire de la zone blanche se ramène à l’aire du disque de centre S passant par A et B privée d</w:t>
      </w:r>
      <w:r w:rsidR="001C1177">
        <w:rPr>
          <w:rFonts w:eastAsiaTheme="minorEastAsia"/>
          <w:color w:val="C00000"/>
        </w:rPr>
        <w:t>u double d</w:t>
      </w:r>
      <w:r>
        <w:rPr>
          <w:rFonts w:eastAsiaTheme="minorEastAsia"/>
          <w:color w:val="C00000"/>
        </w:rPr>
        <w:t>e l’aire du segment circulaire de base [AB]. L’aire d’un segment circulaire est l’aire d’un secteur circulaire privée de l’aire d’un triangle.</w:t>
      </w:r>
      <w:r w:rsidR="001F2387">
        <w:rPr>
          <w:rFonts w:eastAsiaTheme="minorEastAsia"/>
          <w:color w:val="C00000"/>
        </w:rPr>
        <w:t xml:space="preserve"> </w:t>
      </w:r>
    </w:p>
    <w:p w:rsidR="001C1177" w:rsidRPr="001F2387" w:rsidRDefault="001C1177" w:rsidP="001F2387">
      <w:pPr>
        <w:spacing w:after="0" w:line="240" w:lineRule="auto"/>
        <w:jc w:val="both"/>
        <w:rPr>
          <w:color w:val="C00000"/>
        </w:rPr>
      </w:pPr>
      <w:r>
        <w:rPr>
          <w:rFonts w:eastAsiaTheme="minorEastAsia"/>
          <w:color w:val="C00000"/>
        </w:rPr>
        <w:t xml:space="preserve">L’aire du secteur circulaire de centre S limité par A et B est </w:t>
      </w:r>
      <m:oMath>
        <m:f>
          <m:fPr>
            <m:ctrlPr>
              <w:rPr>
                <w:rFonts w:ascii="Cambria Math" w:eastAsiaTheme="minorEastAsia" w:hAnsi="Cambria Math"/>
                <w:i/>
                <w:color w:val="C00000"/>
              </w:rPr>
            </m:ctrlPr>
          </m:fPr>
          <m:num>
            <m:r>
              <m:rPr>
                <m:nor/>
              </m:rPr>
              <w:rPr>
                <w:rFonts w:ascii="Cambria Math" w:eastAsiaTheme="minorEastAsia" w:hAnsi="Cambria Math"/>
                <w:color w:val="C00000"/>
              </w:rPr>
              <m:t>π</m:t>
            </m:r>
          </m:num>
          <m:den>
            <m:r>
              <w:rPr>
                <w:rFonts w:ascii="Cambria Math" w:eastAsiaTheme="minorEastAsia" w:hAnsi="Cambria Math"/>
                <w:color w:val="C00000"/>
              </w:rPr>
              <m:t>4</m:t>
            </m:r>
          </m:den>
        </m:f>
      </m:oMath>
      <w:r>
        <w:rPr>
          <w:rFonts w:eastAsiaTheme="minorEastAsia"/>
          <w:color w:val="C00000"/>
        </w:rPr>
        <w:t xml:space="preserve"> . L’aire du triangle SAB est 1.  L’aire du segment est donc </w:t>
      </w:r>
      <m:oMath>
        <m:f>
          <m:fPr>
            <m:ctrlPr>
              <w:rPr>
                <w:rFonts w:ascii="Cambria Math" w:eastAsiaTheme="minorEastAsia" w:hAnsi="Cambria Math"/>
                <w:i/>
                <w:color w:val="C00000"/>
              </w:rPr>
            </m:ctrlPr>
          </m:fPr>
          <m:num>
            <m:r>
              <m:rPr>
                <m:nor/>
              </m:rPr>
              <w:rPr>
                <w:rFonts w:ascii="Cambria Math" w:eastAsiaTheme="minorEastAsia" w:hAnsi="Cambria Math"/>
                <w:color w:val="C00000"/>
              </w:rPr>
              <m:t>π</m:t>
            </m:r>
          </m:num>
          <m:den>
            <m:r>
              <w:rPr>
                <w:rFonts w:ascii="Cambria Math" w:eastAsiaTheme="minorEastAsia" w:hAnsi="Cambria Math"/>
                <w:color w:val="C00000"/>
              </w:rPr>
              <m:t>4</m:t>
            </m:r>
          </m:den>
        </m:f>
        <m:r>
          <w:rPr>
            <w:rFonts w:ascii="Cambria Math" w:eastAsiaTheme="minorEastAsia" w:hAnsi="Cambria Math"/>
            <w:color w:val="C00000"/>
          </w:rPr>
          <m:t xml:space="preserve">-1. </m:t>
        </m:r>
      </m:oMath>
      <w:r>
        <w:rPr>
          <w:rFonts w:eastAsiaTheme="minorEastAsia"/>
          <w:color w:val="C00000"/>
        </w:rPr>
        <w:t xml:space="preserve">L’aire cherchée est donc égale à </w:t>
      </w:r>
      <m:oMath>
        <m:r>
          <m:rPr>
            <m:sty m:val="p"/>
          </m:rPr>
          <w:rPr>
            <w:rFonts w:ascii="Cambria Math" w:eastAsiaTheme="minorEastAsia" w:hAnsi="Cambria Math"/>
            <w:color w:val="C00000"/>
          </w:rPr>
          <m:t>π-2</m:t>
        </m:r>
        <m:d>
          <m:dPr>
            <m:ctrlPr>
              <w:rPr>
                <w:rFonts w:ascii="Cambria Math" w:eastAsiaTheme="minorEastAsia" w:hAnsi="Cambria Math"/>
                <w:color w:val="C00000"/>
              </w:rPr>
            </m:ctrlPr>
          </m:dPr>
          <m:e>
            <m:f>
              <m:fPr>
                <m:ctrlPr>
                  <w:rPr>
                    <w:rFonts w:ascii="Cambria Math" w:eastAsiaTheme="minorEastAsia" w:hAnsi="Cambria Math"/>
                    <w:color w:val="C00000"/>
                  </w:rPr>
                </m:ctrlPr>
              </m:fPr>
              <m:num>
                <m:r>
                  <m:rPr>
                    <m:sty m:val="p"/>
                  </m:rPr>
                  <w:rPr>
                    <w:rFonts w:ascii="Cambria Math" w:eastAsiaTheme="minorEastAsia" w:hAnsi="Cambria Math"/>
                    <w:color w:val="C00000"/>
                  </w:rPr>
                  <m:t>π</m:t>
                </m:r>
              </m:num>
              <m:den>
                <m:r>
                  <m:rPr>
                    <m:sty m:val="p"/>
                  </m:rPr>
                  <w:rPr>
                    <w:rFonts w:ascii="Cambria Math" w:eastAsiaTheme="minorEastAsia" w:hAnsi="Cambria Math"/>
                    <w:color w:val="C00000"/>
                  </w:rPr>
                  <m:t>4</m:t>
                </m:r>
              </m:den>
            </m:f>
            <m:r>
              <w:rPr>
                <w:rFonts w:ascii="Cambria Math" w:eastAsiaTheme="minorEastAsia" w:hAnsi="Cambria Math"/>
                <w:color w:val="C00000"/>
              </w:rPr>
              <m:t>-1</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π</m:t>
            </m:r>
          </m:num>
          <m:den>
            <m:r>
              <w:rPr>
                <w:rFonts w:ascii="Cambria Math" w:eastAsiaTheme="minorEastAsia" w:hAnsi="Cambria Math"/>
                <w:color w:val="C00000"/>
              </w:rPr>
              <m:t>2</m:t>
            </m:r>
          </m:den>
        </m:f>
        <m:r>
          <w:rPr>
            <w:rFonts w:ascii="Cambria Math" w:eastAsiaTheme="minorEastAsia" w:hAnsi="Cambria Math"/>
            <w:color w:val="C00000"/>
          </w:rPr>
          <m:t>+2</m:t>
        </m:r>
      </m:oMath>
      <w:r>
        <w:rPr>
          <w:rFonts w:eastAsiaTheme="minorEastAsia"/>
          <w:color w:val="C00000"/>
        </w:rPr>
        <w:t>.</w:t>
      </w:r>
    </w:p>
    <w:p w:rsidR="001F2387" w:rsidRPr="00FE0D7B" w:rsidRDefault="001F2387" w:rsidP="00FE0D7B">
      <w:pPr>
        <w:spacing w:after="0" w:line="240" w:lineRule="auto"/>
        <w:jc w:val="both"/>
        <w:rPr>
          <w:color w:val="C00000"/>
        </w:rPr>
      </w:pPr>
    </w:p>
    <w:p w:rsidR="00B043AF" w:rsidRDefault="00B043AF">
      <w:pPr>
        <w:rPr>
          <w:color w:val="C00000"/>
        </w:rPr>
      </w:pPr>
    </w:p>
    <w:p w:rsidR="001F2387" w:rsidRPr="00BA5215" w:rsidRDefault="001F2387">
      <w:pPr>
        <w:rPr>
          <w:color w:val="C00000"/>
        </w:rPr>
      </w:pPr>
    </w:p>
    <w:p w:rsidR="004F356F" w:rsidRDefault="004F356F">
      <w:pPr>
        <w:rPr>
          <w:b/>
          <w:sz w:val="28"/>
          <w:szCs w:val="28"/>
        </w:rPr>
      </w:pPr>
      <w:r>
        <w:rPr>
          <w:b/>
          <w:sz w:val="28"/>
          <w:szCs w:val="28"/>
        </w:rPr>
        <w:br w:type="page"/>
      </w:r>
    </w:p>
    <w:p w:rsidR="000E5631" w:rsidRDefault="000E5631" w:rsidP="000E5631">
      <w:pPr>
        <w:jc w:val="center"/>
        <w:rPr>
          <w:b/>
          <w:sz w:val="28"/>
          <w:szCs w:val="28"/>
        </w:rPr>
      </w:pPr>
      <w:r>
        <w:rPr>
          <w:b/>
          <w:sz w:val="28"/>
          <w:szCs w:val="28"/>
        </w:rPr>
        <w:lastRenderedPageBreak/>
        <w:t>Thème</w:t>
      </w:r>
      <w:r w:rsidR="00A215E0">
        <w:rPr>
          <w:b/>
          <w:sz w:val="28"/>
          <w:szCs w:val="28"/>
        </w:rPr>
        <w:t> :</w:t>
      </w:r>
      <w:r>
        <w:rPr>
          <w:b/>
          <w:sz w:val="28"/>
          <w:szCs w:val="28"/>
        </w:rPr>
        <w:t xml:space="preserve"> Équations</w:t>
      </w:r>
    </w:p>
    <w:p w:rsidR="000E5631" w:rsidRDefault="000E5631" w:rsidP="000E5631">
      <w:pPr>
        <w:spacing w:after="0" w:line="240" w:lineRule="auto"/>
        <w:jc w:val="both"/>
        <w:rPr>
          <w:b/>
        </w:rPr>
      </w:pPr>
      <w:r>
        <w:rPr>
          <w:b/>
        </w:rPr>
        <w:t>1. Optimisation</w:t>
      </w:r>
    </w:p>
    <w:p w:rsidR="000E5631" w:rsidRDefault="000E5631" w:rsidP="000E5631">
      <w:pPr>
        <w:spacing w:after="0" w:line="240" w:lineRule="auto"/>
        <w:jc w:val="both"/>
        <w:rPr>
          <w:rFonts w:eastAsiaTheme="minorEastAsia"/>
        </w:rPr>
      </w:pPr>
      <w:r>
        <w:t xml:space="preserve">Si les deux entiers </w:t>
      </w:r>
      <m:oMath>
        <m:r>
          <w:rPr>
            <w:rFonts w:ascii="Cambria Math" w:hAnsi="Cambria Math"/>
          </w:rPr>
          <m:t>a</m:t>
        </m:r>
      </m:oMath>
      <w:r>
        <w:rPr>
          <w:rFonts w:eastAsiaTheme="minorEastAsia"/>
        </w:rPr>
        <w:t xml:space="preserve"> et </w:t>
      </w:r>
      <m:oMath>
        <m:r>
          <w:rPr>
            <w:rFonts w:ascii="Cambria Math" w:eastAsiaTheme="minorEastAsia" w:hAnsi="Cambria Math"/>
          </w:rPr>
          <m:t>b</m:t>
        </m:r>
      </m:oMath>
      <w:r>
        <w:rPr>
          <w:rFonts w:eastAsiaTheme="minorEastAsia"/>
        </w:rPr>
        <w:t xml:space="preserve"> sont tels que </w:t>
      </w:r>
      <m:oMath>
        <m:r>
          <w:rPr>
            <w:rFonts w:ascii="Cambria Math" w:eastAsiaTheme="minorEastAsia" w:hAnsi="Cambria Math"/>
          </w:rPr>
          <m:t>a+b</m:t>
        </m:r>
      </m:oMath>
      <w:r>
        <w:rPr>
          <w:rFonts w:eastAsiaTheme="minorEastAsia"/>
        </w:rPr>
        <w:t xml:space="preserve"> est une racine de l’équation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+ax+b=0</m:t>
        </m:r>
      </m:oMath>
      <w:r>
        <w:rPr>
          <w:rFonts w:eastAsiaTheme="minorEastAsia"/>
        </w:rPr>
        <w:t xml:space="preserve">, quel est le minimum de </w:t>
      </w:r>
      <m:oMath>
        <m:r>
          <w:rPr>
            <w:rFonts w:ascii="Cambria Math" w:eastAsiaTheme="minorEastAsia" w:hAnsi="Cambria Math"/>
          </w:rPr>
          <m:t>ab</m:t>
        </m:r>
      </m:oMath>
      <w:r>
        <w:rPr>
          <w:rFonts w:eastAsiaTheme="minorEastAsia"/>
        </w:rPr>
        <w:t> ?</w:t>
      </w:r>
    </w:p>
    <w:p w:rsidR="008F7E96" w:rsidRDefault="008F7E96" w:rsidP="000E5631">
      <w:pPr>
        <w:spacing w:after="0" w:line="240" w:lineRule="auto"/>
        <w:jc w:val="both"/>
        <w:rPr>
          <w:rFonts w:eastAsiaTheme="minorEastAsia"/>
          <w:color w:val="C00000"/>
        </w:rPr>
      </w:pPr>
      <w:r>
        <w:rPr>
          <w:rFonts w:eastAsiaTheme="minorEastAsia"/>
          <w:color w:val="C00000"/>
        </w:rPr>
        <w:t xml:space="preserve">Écrivons l’hypothèse :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a+b</m:t>
                </m:r>
              </m:e>
            </m:d>
          </m:e>
          <m:sup>
            <m:r>
              <w:rPr>
                <w:rFonts w:ascii="Cambria Math" w:eastAsiaTheme="minorEastAsia" w:hAnsi="Cambria Math"/>
                <w:color w:val="C00000"/>
              </w:rPr>
              <m:t>2</m:t>
            </m:r>
          </m:sup>
        </m:sSup>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a+b</m:t>
            </m:r>
          </m:e>
        </m:d>
        <m:r>
          <w:rPr>
            <w:rFonts w:ascii="Cambria Math" w:eastAsiaTheme="minorEastAsia" w:hAnsi="Cambria Math"/>
            <w:color w:val="C00000"/>
          </w:rPr>
          <m:t>+b=0</m:t>
        </m:r>
      </m:oMath>
    </w:p>
    <w:p w:rsidR="008F7E96" w:rsidRDefault="008F7E96" w:rsidP="000E5631">
      <w:pPr>
        <w:spacing w:after="0" w:line="240" w:lineRule="auto"/>
        <w:jc w:val="both"/>
        <w:rPr>
          <w:rFonts w:eastAsiaTheme="minorEastAsia"/>
          <w:color w:val="C00000"/>
        </w:rPr>
      </w:pPr>
      <w:r>
        <w:rPr>
          <w:rFonts w:eastAsiaTheme="minorEastAsia"/>
          <w:color w:val="C00000"/>
        </w:rPr>
        <w:t xml:space="preserve">Ce qui peut aussi s’écrire :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+b</m:t>
        </m:r>
        <m:d>
          <m:dPr>
            <m:ctrlPr>
              <w:rPr>
                <w:rFonts w:ascii="Cambria Math" w:eastAsiaTheme="minorEastAsia" w:hAnsi="Cambria Math"/>
                <w:i/>
                <w:color w:val="C00000"/>
              </w:rPr>
            </m:ctrlPr>
          </m:dPr>
          <m:e>
            <m:r>
              <w:rPr>
                <w:rFonts w:ascii="Cambria Math" w:eastAsiaTheme="minorEastAsia" w:hAnsi="Cambria Math"/>
                <w:color w:val="C00000"/>
              </w:rPr>
              <m:t>3a+1</m:t>
            </m:r>
          </m:e>
        </m:d>
        <m:r>
          <w:rPr>
            <w:rFonts w:ascii="Cambria Math" w:eastAsiaTheme="minorEastAsia" w:hAnsi="Cambria Math"/>
            <w:color w:val="C00000"/>
          </w:rPr>
          <m:t>+2</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=0</m:t>
        </m:r>
      </m:oMath>
      <w:r>
        <w:rPr>
          <w:rFonts w:eastAsiaTheme="minorEastAsia"/>
          <w:color w:val="C00000"/>
        </w:rPr>
        <w:t xml:space="preserve">. L’entier </w:t>
      </w:r>
      <m:oMath>
        <m:r>
          <w:rPr>
            <w:rFonts w:ascii="Cambria Math" w:eastAsiaTheme="minorEastAsia" w:hAnsi="Cambria Math"/>
            <w:color w:val="C00000"/>
          </w:rPr>
          <m:t>b</m:t>
        </m:r>
      </m:oMath>
      <w:r>
        <w:rPr>
          <w:rFonts w:eastAsiaTheme="minorEastAsia"/>
          <w:color w:val="C00000"/>
        </w:rPr>
        <w:t xml:space="preserve"> est donc solution de l’équation</w:t>
      </w:r>
    </w:p>
    <w:p w:rsidR="00D548E1" w:rsidRDefault="00093275" w:rsidP="000E5631">
      <w:pPr>
        <w:spacing w:after="0" w:line="240" w:lineRule="auto"/>
        <w:jc w:val="both"/>
        <w:rPr>
          <w:rFonts w:eastAsiaTheme="minorEastAsia"/>
          <w:color w:val="C00000"/>
        </w:rPr>
      </w:pP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3a+1</m:t>
            </m:r>
          </m:e>
        </m:d>
        <m:r>
          <w:rPr>
            <w:rFonts w:ascii="Cambria Math" w:eastAsiaTheme="minorEastAsia" w:hAnsi="Cambria Math"/>
            <w:color w:val="C00000"/>
          </w:rPr>
          <m:t>x+2</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=0</m:t>
        </m:r>
      </m:oMath>
      <w:r w:rsidR="008F7E96">
        <w:rPr>
          <w:rFonts w:eastAsiaTheme="minorEastAsia"/>
          <w:color w:val="C00000"/>
        </w:rPr>
        <w:t>. Cette équation, dont les coefficients sont entiers, a une solution entière seulement si son discrimin</w:t>
      </w:r>
      <w:r w:rsidR="000D0726">
        <w:rPr>
          <w:rFonts w:eastAsiaTheme="minorEastAsia"/>
          <w:color w:val="C00000"/>
        </w:rPr>
        <w:t xml:space="preserve">ant est un carré parfait (cette </w:t>
      </w:r>
      <w:r w:rsidR="008F7E96">
        <w:rPr>
          <w:rFonts w:eastAsiaTheme="minorEastAsia"/>
          <w:color w:val="C00000"/>
        </w:rPr>
        <w:t xml:space="preserve">condition est nécessaire, pas nécessaire et suffisante). </w:t>
      </w:r>
      <w:r w:rsidR="000D0726">
        <w:rPr>
          <w:rFonts w:eastAsiaTheme="minorEastAsia"/>
          <w:color w:val="C00000"/>
        </w:rPr>
        <w:t xml:space="preserve">Donc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 xml:space="preserve">+6a+1 </m:t>
        </m:r>
      </m:oMath>
      <w:r w:rsidR="000D0726">
        <w:rPr>
          <w:rFonts w:eastAsiaTheme="minorEastAsia"/>
          <w:color w:val="C00000"/>
        </w:rPr>
        <w:t xml:space="preserve">est un carré parfait. </w:t>
      </w:r>
      <w:r w:rsidR="00D548E1">
        <w:rPr>
          <w:rFonts w:eastAsiaTheme="minorEastAsia"/>
          <w:color w:val="C00000"/>
        </w:rPr>
        <w:t xml:space="preserve">Or,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+6a+1=</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a+3</m:t>
                </m:r>
              </m:e>
            </m:d>
          </m:e>
          <m:sup>
            <m:r>
              <w:rPr>
                <w:rFonts w:ascii="Cambria Math" w:eastAsiaTheme="minorEastAsia" w:hAnsi="Cambria Math"/>
                <w:color w:val="C00000"/>
              </w:rPr>
              <m:t>2</m:t>
            </m:r>
          </m:sup>
        </m:sSup>
        <m:r>
          <w:rPr>
            <w:rFonts w:ascii="Cambria Math" w:eastAsiaTheme="minorEastAsia" w:hAnsi="Cambria Math"/>
            <w:color w:val="C00000"/>
          </w:rPr>
          <m:t>-8</m:t>
        </m:r>
      </m:oMath>
      <w:r w:rsidR="00D548E1">
        <w:rPr>
          <w:rFonts w:eastAsiaTheme="minorEastAsia"/>
          <w:color w:val="C00000"/>
        </w:rPr>
        <w:t xml:space="preserve">. Appelons </w:t>
      </w:r>
      <m:oMath>
        <m:sSup>
          <m:sSupPr>
            <m:ctrlPr>
              <w:rPr>
                <w:rFonts w:ascii="Cambria Math" w:eastAsiaTheme="minorEastAsia" w:hAnsi="Cambria Math"/>
                <w:i/>
                <w:color w:val="C00000"/>
              </w:rPr>
            </m:ctrlPr>
          </m:sSupPr>
          <m:e>
            <m:r>
              <w:rPr>
                <w:rFonts w:ascii="Cambria Math" w:eastAsiaTheme="minorEastAsia" w:hAnsi="Cambria Math"/>
                <w:color w:val="C00000"/>
              </w:rPr>
              <m:t>m</m:t>
            </m:r>
          </m:e>
          <m:sup>
            <m:r>
              <w:rPr>
                <w:rFonts w:ascii="Cambria Math" w:eastAsiaTheme="minorEastAsia" w:hAnsi="Cambria Math"/>
                <w:color w:val="C00000"/>
              </w:rPr>
              <m:t>2</m:t>
            </m:r>
          </m:sup>
        </m:sSup>
      </m:oMath>
      <w:r w:rsidR="00D548E1">
        <w:rPr>
          <w:rFonts w:eastAsiaTheme="minorEastAsia"/>
          <w:color w:val="C00000"/>
        </w:rPr>
        <w:t>ce nombre. On a :</w:t>
      </w:r>
    </w:p>
    <w:p w:rsidR="008F7E96" w:rsidRDefault="00D548E1" w:rsidP="000E5631">
      <w:pPr>
        <w:spacing w:after="0" w:line="240" w:lineRule="auto"/>
        <w:jc w:val="both"/>
        <w:rPr>
          <w:rFonts w:eastAsiaTheme="minorEastAsia"/>
          <w:color w:val="C00000"/>
        </w:rPr>
      </w:pPr>
      <w:r>
        <w:rPr>
          <w:rFonts w:eastAsiaTheme="minorEastAsia"/>
          <w:color w:val="C00000"/>
        </w:rPr>
        <w:t xml:space="preserve"> </w:t>
      </w:r>
      <m:oMath>
        <m:r>
          <w:rPr>
            <w:rFonts w:ascii="Cambria Math" w:eastAsiaTheme="minorEastAsia" w:hAnsi="Cambria Math"/>
            <w:color w:val="C00000"/>
          </w:rPr>
          <m:t>8=</m:t>
        </m:r>
        <m:d>
          <m:dPr>
            <m:ctrlPr>
              <w:rPr>
                <w:rFonts w:ascii="Cambria Math" w:eastAsiaTheme="minorEastAsia" w:hAnsi="Cambria Math"/>
                <w:i/>
                <w:color w:val="C00000"/>
              </w:rPr>
            </m:ctrlPr>
          </m:dPr>
          <m:e>
            <m:r>
              <w:rPr>
                <w:rFonts w:ascii="Cambria Math" w:eastAsiaTheme="minorEastAsia" w:hAnsi="Cambria Math"/>
                <w:color w:val="C00000"/>
              </w:rPr>
              <m:t>a+3-m</m:t>
            </m:r>
          </m:e>
        </m:d>
        <m:d>
          <m:dPr>
            <m:ctrlPr>
              <w:rPr>
                <w:rFonts w:ascii="Cambria Math" w:eastAsiaTheme="minorEastAsia" w:hAnsi="Cambria Math"/>
                <w:i/>
                <w:color w:val="C00000"/>
              </w:rPr>
            </m:ctrlPr>
          </m:dPr>
          <m:e>
            <m:r>
              <w:rPr>
                <w:rFonts w:ascii="Cambria Math" w:eastAsiaTheme="minorEastAsia" w:hAnsi="Cambria Math"/>
                <w:color w:val="C00000"/>
              </w:rPr>
              <m:t>a+3+m</m:t>
            </m:r>
          </m:e>
        </m:d>
      </m:oMath>
      <w:r w:rsidR="004E5426">
        <w:rPr>
          <w:rFonts w:eastAsiaTheme="minorEastAsia"/>
          <w:color w:val="C00000"/>
        </w:rPr>
        <w:t>. Les deux facteurs du produit sont de même parité</w:t>
      </w:r>
      <w:r w:rsidR="00474F11">
        <w:rPr>
          <w:rFonts w:eastAsiaTheme="minorEastAsia"/>
          <w:color w:val="C00000"/>
        </w:rPr>
        <w:t xml:space="preserve">, l’un est donc égal à 2, l’autre à 4, ou l’un à </w:t>
      </w:r>
      <w:r w:rsidR="00474F11">
        <w:rPr>
          <w:rFonts w:eastAsiaTheme="minorEastAsia" w:cstheme="minorHAnsi"/>
          <w:color w:val="C00000"/>
        </w:rPr>
        <w:t>−</w:t>
      </w:r>
      <w:r w:rsidR="00474F11">
        <w:rPr>
          <w:rFonts w:eastAsiaTheme="minorEastAsia"/>
          <w:color w:val="C00000"/>
        </w:rPr>
        <w:t xml:space="preserve">2 et l’autre à </w:t>
      </w:r>
      <w:r w:rsidR="00474F11">
        <w:rPr>
          <w:rFonts w:eastAsiaTheme="minorEastAsia" w:cstheme="minorHAnsi"/>
          <w:color w:val="C00000"/>
        </w:rPr>
        <w:t>−</w:t>
      </w:r>
      <w:r w:rsidR="00474F11">
        <w:rPr>
          <w:rFonts w:eastAsiaTheme="minorEastAsia"/>
          <w:color w:val="C00000"/>
        </w:rPr>
        <w:t xml:space="preserve">4. Ce qui donne </w:t>
      </w:r>
      <m:oMath>
        <m:r>
          <w:rPr>
            <w:rFonts w:ascii="Cambria Math" w:eastAsiaTheme="minorEastAsia" w:hAnsi="Cambria Math"/>
            <w:color w:val="C00000"/>
          </w:rPr>
          <m:t>a=0</m:t>
        </m:r>
      </m:oMath>
      <w:r w:rsidR="00474F11">
        <w:rPr>
          <w:rFonts w:eastAsiaTheme="minorEastAsia"/>
          <w:color w:val="C00000"/>
        </w:rPr>
        <w:t xml:space="preserve"> ou </w:t>
      </w:r>
      <m:oMath>
        <m:r>
          <w:rPr>
            <w:rFonts w:ascii="Cambria Math" w:eastAsiaTheme="minorEastAsia" w:hAnsi="Cambria Math"/>
            <w:color w:val="C00000"/>
          </w:rPr>
          <m:t>a=-6</m:t>
        </m:r>
      </m:oMath>
      <w:r w:rsidR="00474F11">
        <w:rPr>
          <w:rFonts w:eastAsiaTheme="minorEastAsia"/>
          <w:color w:val="C00000"/>
        </w:rPr>
        <w:t>.</w:t>
      </w:r>
    </w:p>
    <w:p w:rsidR="00474F11" w:rsidRDefault="00474F11" w:rsidP="000E5631">
      <w:pPr>
        <w:spacing w:after="0" w:line="240" w:lineRule="auto"/>
        <w:jc w:val="both"/>
        <w:rPr>
          <w:rFonts w:eastAsiaTheme="minorEastAsia"/>
          <w:color w:val="C00000"/>
        </w:rPr>
      </w:pPr>
      <w:r>
        <w:rPr>
          <w:rFonts w:eastAsiaTheme="minorEastAsia"/>
          <w:color w:val="C00000"/>
        </w:rPr>
        <w:t xml:space="preserve">Pour </w:t>
      </w:r>
      <m:oMath>
        <m:r>
          <w:rPr>
            <w:rFonts w:ascii="Cambria Math" w:eastAsiaTheme="minorEastAsia" w:hAnsi="Cambria Math"/>
            <w:color w:val="C00000"/>
          </w:rPr>
          <m:t>a=0</m:t>
        </m:r>
      </m:oMath>
      <w:r>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 xml:space="preserve">+b=0 </m:t>
        </m:r>
      </m:oMath>
      <w:r>
        <w:rPr>
          <w:rFonts w:eastAsiaTheme="minorEastAsia"/>
          <w:color w:val="C00000"/>
        </w:rPr>
        <w:t xml:space="preserve">et donc </w:t>
      </w:r>
      <m:oMath>
        <m:r>
          <w:rPr>
            <w:rFonts w:ascii="Cambria Math" w:eastAsiaTheme="minorEastAsia" w:hAnsi="Cambria Math"/>
            <w:color w:val="C00000"/>
          </w:rPr>
          <m:t>b=0</m:t>
        </m:r>
      </m:oMath>
      <w:r>
        <w:rPr>
          <w:rFonts w:eastAsiaTheme="minorEastAsia"/>
          <w:color w:val="C00000"/>
        </w:rPr>
        <w:t xml:space="preserve"> ou </w:t>
      </w:r>
      <m:oMath>
        <m:r>
          <w:rPr>
            <w:rFonts w:ascii="Cambria Math" w:eastAsiaTheme="minorEastAsia" w:hAnsi="Cambria Math"/>
            <w:color w:val="C00000"/>
          </w:rPr>
          <m:t>b=-1</m:t>
        </m:r>
      </m:oMath>
    </w:p>
    <w:p w:rsidR="00474F11" w:rsidRDefault="00474F11" w:rsidP="000E5631">
      <w:pPr>
        <w:spacing w:after="0" w:line="240" w:lineRule="auto"/>
        <w:jc w:val="both"/>
        <w:rPr>
          <w:rFonts w:eastAsiaTheme="minorEastAsia"/>
          <w:color w:val="C00000"/>
        </w:rPr>
      </w:pPr>
      <w:r>
        <w:rPr>
          <w:rFonts w:eastAsiaTheme="minorEastAsia"/>
          <w:color w:val="C00000"/>
        </w:rPr>
        <w:t xml:space="preserve">Pour </w:t>
      </w:r>
      <m:oMath>
        <m:r>
          <w:rPr>
            <w:rFonts w:ascii="Cambria Math" w:eastAsiaTheme="minorEastAsia" w:hAnsi="Cambria Math"/>
            <w:color w:val="C00000"/>
          </w:rPr>
          <m:t>a=-6</m:t>
        </m:r>
      </m:oMath>
      <w:r>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-17b+72=0</m:t>
        </m:r>
      </m:oMath>
      <w:r>
        <w:rPr>
          <w:rFonts w:eastAsiaTheme="minorEastAsia"/>
          <w:color w:val="C00000"/>
        </w:rPr>
        <w:t xml:space="preserve"> a pour solutions 8 et 9</w:t>
      </w:r>
    </w:p>
    <w:p w:rsidR="00B10012" w:rsidRPr="008F7E96" w:rsidRDefault="00B10012" w:rsidP="000E5631">
      <w:pPr>
        <w:spacing w:after="0" w:line="240" w:lineRule="auto"/>
        <w:jc w:val="both"/>
        <w:rPr>
          <w:rFonts w:eastAsiaTheme="minorEastAsia"/>
          <w:color w:val="C00000"/>
        </w:rPr>
      </w:pPr>
      <w:r>
        <w:rPr>
          <w:rFonts w:eastAsiaTheme="minorEastAsia"/>
          <w:color w:val="C00000"/>
        </w:rPr>
        <w:t xml:space="preserve">La plus petite valeur du produit est donc </w:t>
      </w:r>
      <m:oMath>
        <m:r>
          <w:rPr>
            <w:rFonts w:ascii="Cambria Math" w:eastAsiaTheme="minorEastAsia" w:hAnsi="Cambria Math"/>
            <w:color w:val="C00000"/>
          </w:rPr>
          <m:t>-54</m:t>
        </m:r>
      </m:oMath>
      <w:r>
        <w:rPr>
          <w:rFonts w:eastAsiaTheme="minorEastAsia"/>
          <w:color w:val="C00000"/>
        </w:rPr>
        <w:t>.</w:t>
      </w:r>
    </w:p>
    <w:p w:rsidR="002E66D7" w:rsidRDefault="002E66D7" w:rsidP="0057177F">
      <w:pPr>
        <w:spacing w:after="0" w:line="240" w:lineRule="auto"/>
        <w:rPr>
          <w:color w:val="C00000"/>
        </w:rPr>
      </w:pPr>
    </w:p>
    <w:p w:rsidR="0057177F" w:rsidRDefault="0057177F" w:rsidP="0057177F">
      <w:pPr>
        <w:spacing w:after="0" w:line="240" w:lineRule="auto"/>
        <w:jc w:val="both"/>
        <w:rPr>
          <w:rFonts w:eastAsiaTheme="minorEastAsia"/>
          <w:b/>
        </w:rPr>
      </w:pPr>
      <w:r>
        <w:rPr>
          <w:rFonts w:eastAsiaTheme="minorEastAsia"/>
          <w:b/>
        </w:rPr>
        <w:t>2. Un phénix</w:t>
      </w:r>
    </w:p>
    <w:p w:rsidR="0057177F" w:rsidRPr="005A7786" w:rsidRDefault="0057177F" w:rsidP="0057177F">
      <w:pPr>
        <w:spacing w:after="0" w:line="240" w:lineRule="auto"/>
        <w:jc w:val="both"/>
      </w:pPr>
      <w:r>
        <w:rPr>
          <w:rFonts w:eastAsiaTheme="minorEastAsia"/>
        </w:rPr>
        <w:t xml:space="preserve">Un entier </w:t>
      </w:r>
      <w:r>
        <w:rPr>
          <w:rFonts w:eastAsiaTheme="minorEastAsia"/>
          <w:i/>
        </w:rPr>
        <w:t>N</w:t>
      </w:r>
      <w:r>
        <w:rPr>
          <w:rFonts w:eastAsiaTheme="minorEastAsia"/>
        </w:rPr>
        <w:t xml:space="preserve"> est tel que le nombre </w:t>
      </w:r>
      <w:r>
        <w:rPr>
          <w:rFonts w:eastAsiaTheme="minorEastAsia"/>
          <w:i/>
        </w:rPr>
        <w:t>M</w:t>
      </w:r>
      <w:r>
        <w:rPr>
          <w:rFonts w:eastAsiaTheme="minorEastAsia"/>
        </w:rPr>
        <w:t xml:space="preserve"> obtenu en supprimant les trois derniers chiffres de </w:t>
      </w:r>
      <w:r>
        <w:rPr>
          <w:rFonts w:eastAsiaTheme="minorEastAsia"/>
          <w:i/>
        </w:rPr>
        <w:t xml:space="preserve">N </w:t>
      </w:r>
      <w:r>
        <w:rPr>
          <w:rFonts w:eastAsiaTheme="minorEastAsia"/>
        </w:rPr>
        <w:t xml:space="preserve">(en écriture décimale) a pour cube </w:t>
      </w:r>
      <w:r>
        <w:rPr>
          <w:rFonts w:eastAsiaTheme="minorEastAsia"/>
          <w:i/>
        </w:rPr>
        <w:t xml:space="preserve">N. </w:t>
      </w:r>
      <w:r>
        <w:rPr>
          <w:rFonts w:eastAsiaTheme="minorEastAsia"/>
        </w:rPr>
        <w:t xml:space="preserve">Trouver </w:t>
      </w:r>
      <w:r>
        <w:rPr>
          <w:rFonts w:eastAsiaTheme="minorEastAsia"/>
          <w:i/>
        </w:rPr>
        <w:t>N.</w:t>
      </w:r>
      <w:r>
        <w:rPr>
          <w:rFonts w:eastAsiaTheme="minorEastAsia"/>
        </w:rPr>
        <w:t xml:space="preserve">                                                                                                                                                                                                                                                                                                                                                                                                                                                                                                                                                                                                                            </w:t>
      </w:r>
    </w:p>
    <w:p w:rsidR="0057177F" w:rsidRDefault="0057177F" w:rsidP="0057177F">
      <w:pPr>
        <w:spacing w:after="0" w:line="240" w:lineRule="auto"/>
        <w:rPr>
          <w:rFonts w:eastAsiaTheme="minorEastAsia"/>
          <w:color w:val="C00000"/>
        </w:rPr>
      </w:pPr>
      <w:r>
        <w:rPr>
          <w:color w:val="C00000"/>
        </w:rPr>
        <w:t xml:space="preserve">Écrivons </w:t>
      </w:r>
      <m:oMath>
        <m:r>
          <w:rPr>
            <w:rFonts w:ascii="Cambria Math" w:hAnsi="Cambria Math"/>
            <w:color w:val="C00000"/>
          </w:rPr>
          <m:t>N=1 000M+C</m:t>
        </m:r>
      </m:oMath>
      <w:r>
        <w:rPr>
          <w:rFonts w:eastAsiaTheme="minorEastAsia"/>
          <w:color w:val="C00000"/>
        </w:rPr>
        <w:t xml:space="preserve">, où </w:t>
      </w:r>
      <w:r>
        <w:rPr>
          <w:rFonts w:eastAsiaTheme="minorEastAsia"/>
          <w:i/>
          <w:color w:val="C00000"/>
        </w:rPr>
        <w:t xml:space="preserve">C </w:t>
      </w:r>
      <w:r>
        <w:rPr>
          <w:rFonts w:eastAsiaTheme="minorEastAsia"/>
          <w:color w:val="C00000"/>
        </w:rPr>
        <w:t>est compris entre 0 et 999.</w:t>
      </w:r>
      <w:r w:rsidR="00D15831">
        <w:rPr>
          <w:rFonts w:eastAsiaTheme="minorEastAsia"/>
          <w:color w:val="C00000"/>
        </w:rPr>
        <w:t xml:space="preserve"> De </w:t>
      </w:r>
      <m:oMath>
        <m:sSup>
          <m:sSupPr>
            <m:ctrlPr>
              <w:rPr>
                <w:rFonts w:ascii="Cambria Math" w:eastAsiaTheme="minorEastAsia" w:hAnsi="Cambria Math"/>
                <w:i/>
                <w:color w:val="C00000"/>
              </w:rPr>
            </m:ctrlPr>
          </m:sSupPr>
          <m:e>
            <m:r>
              <w:rPr>
                <w:rFonts w:ascii="Cambria Math" w:eastAsiaTheme="minorEastAsia" w:hAnsi="Cambria Math"/>
                <w:color w:val="C00000"/>
              </w:rPr>
              <m:t>M</m:t>
            </m:r>
          </m:e>
          <m:sup>
            <m:r>
              <w:rPr>
                <w:rFonts w:ascii="Cambria Math" w:eastAsiaTheme="minorEastAsia" w:hAnsi="Cambria Math"/>
                <w:color w:val="C00000"/>
              </w:rPr>
              <m:t>3</m:t>
            </m:r>
          </m:sup>
        </m:sSup>
        <m:r>
          <w:rPr>
            <w:rFonts w:ascii="Cambria Math" w:eastAsiaTheme="minorEastAsia" w:hAnsi="Cambria Math"/>
            <w:color w:val="C00000"/>
          </w:rPr>
          <m:t>=1 000 M+C</m:t>
        </m:r>
      </m:oMath>
      <w:r w:rsidR="00D15831">
        <w:rPr>
          <w:rFonts w:eastAsiaTheme="minorEastAsia"/>
          <w:color w:val="C00000"/>
        </w:rPr>
        <w:t xml:space="preserve">, on déduit que </w:t>
      </w:r>
      <m:oMath>
        <m:sSup>
          <m:sSupPr>
            <m:ctrlPr>
              <w:rPr>
                <w:rFonts w:ascii="Cambria Math" w:eastAsiaTheme="minorEastAsia" w:hAnsi="Cambria Math"/>
                <w:i/>
                <w:color w:val="C00000"/>
              </w:rPr>
            </m:ctrlPr>
          </m:sSupPr>
          <m:e>
            <m:r>
              <w:rPr>
                <w:rFonts w:ascii="Cambria Math" w:eastAsiaTheme="minorEastAsia" w:hAnsi="Cambria Math"/>
                <w:color w:val="C00000"/>
              </w:rPr>
              <m:t>M</m:t>
            </m:r>
          </m:e>
          <m:sup>
            <m:r>
              <w:rPr>
                <w:rFonts w:ascii="Cambria Math" w:eastAsiaTheme="minorEastAsia" w:hAnsi="Cambria Math"/>
                <w:color w:val="C00000"/>
              </w:rPr>
              <m:t>3</m:t>
            </m:r>
          </m:sup>
        </m:sSup>
        <m:r>
          <w:rPr>
            <w:rFonts w:ascii="Cambria Math" w:eastAsiaTheme="minorEastAsia" w:hAnsi="Cambria Math"/>
            <w:color w:val="C00000"/>
          </w:rPr>
          <m:t>≥1 000M</m:t>
        </m:r>
      </m:oMath>
      <w:r w:rsidR="00D15831">
        <w:rPr>
          <w:rFonts w:eastAsiaTheme="minorEastAsia"/>
          <w:color w:val="C00000"/>
        </w:rPr>
        <w:t xml:space="preserve"> et que </w:t>
      </w:r>
      <m:oMath>
        <m:sSup>
          <m:sSupPr>
            <m:ctrlPr>
              <w:rPr>
                <w:rFonts w:ascii="Cambria Math" w:eastAsiaTheme="minorEastAsia" w:hAnsi="Cambria Math"/>
                <w:i/>
                <w:color w:val="C00000"/>
              </w:rPr>
            </m:ctrlPr>
          </m:sSupPr>
          <m:e>
            <m:r>
              <w:rPr>
                <w:rFonts w:ascii="Cambria Math" w:eastAsiaTheme="minorEastAsia" w:hAnsi="Cambria Math"/>
                <w:color w:val="C00000"/>
              </w:rPr>
              <m:t>M</m:t>
            </m:r>
          </m:e>
          <m:sup>
            <m:r>
              <w:rPr>
                <w:rFonts w:ascii="Cambria Math" w:eastAsiaTheme="minorEastAsia" w:hAnsi="Cambria Math"/>
                <w:color w:val="C00000"/>
              </w:rPr>
              <m:t>3</m:t>
            </m:r>
          </m:sup>
        </m:sSup>
        <m:r>
          <w:rPr>
            <w:rFonts w:ascii="Cambria Math" w:eastAsiaTheme="minorEastAsia" w:hAnsi="Cambria Math"/>
            <w:color w:val="C00000"/>
          </w:rPr>
          <m:t>&lt;1 000M+1 000</m:t>
        </m:r>
      </m:oMath>
      <w:r w:rsidR="00D15831">
        <w:rPr>
          <w:rFonts w:eastAsiaTheme="minorEastAsia"/>
          <w:color w:val="C00000"/>
        </w:rPr>
        <w:t>.</w:t>
      </w:r>
    </w:p>
    <w:p w:rsidR="00D15831" w:rsidRPr="0057177F" w:rsidRDefault="00D15831" w:rsidP="0057177F">
      <w:pPr>
        <w:spacing w:after="0" w:line="240" w:lineRule="auto"/>
        <w:rPr>
          <w:color w:val="C00000"/>
        </w:rPr>
      </w:pPr>
      <w:r>
        <w:rPr>
          <w:rFonts w:eastAsiaTheme="minorEastAsia"/>
          <w:color w:val="C00000"/>
        </w:rPr>
        <w:t xml:space="preserve">La première inégalité fournit </w:t>
      </w:r>
      <m:oMath>
        <m:sSup>
          <m:sSupPr>
            <m:ctrlPr>
              <w:rPr>
                <w:rFonts w:ascii="Cambria Math" w:eastAsiaTheme="minorEastAsia" w:hAnsi="Cambria Math"/>
                <w:i/>
                <w:color w:val="C00000"/>
              </w:rPr>
            </m:ctrlPr>
          </m:sSupPr>
          <m:e>
            <m:r>
              <w:rPr>
                <w:rFonts w:ascii="Cambria Math" w:eastAsiaTheme="minorEastAsia" w:hAnsi="Cambria Math"/>
                <w:color w:val="C00000"/>
              </w:rPr>
              <m:t>M</m:t>
            </m:r>
          </m:e>
          <m:sup>
            <m:r>
              <w:rPr>
                <w:rFonts w:ascii="Cambria Math" w:eastAsiaTheme="minorEastAsia" w:hAnsi="Cambria Math"/>
                <w:color w:val="C00000"/>
              </w:rPr>
              <m:t>2</m:t>
            </m:r>
          </m:sup>
        </m:sSup>
        <m:r>
          <w:rPr>
            <w:rFonts w:ascii="Cambria Math" w:eastAsiaTheme="minorEastAsia" w:hAnsi="Cambria Math"/>
            <w:color w:val="C00000"/>
          </w:rPr>
          <m:t>≥1 000</m:t>
        </m:r>
      </m:oMath>
      <w:r>
        <w:rPr>
          <w:rFonts w:eastAsiaTheme="minorEastAsia"/>
          <w:color w:val="C00000"/>
        </w:rPr>
        <w:t xml:space="preserve">, et donc </w:t>
      </w:r>
      <m:oMath>
        <m:r>
          <w:rPr>
            <w:rFonts w:ascii="Cambria Math" w:eastAsiaTheme="minorEastAsia" w:hAnsi="Cambria Math"/>
            <w:color w:val="C00000"/>
          </w:rPr>
          <m:t>M≥32</m:t>
        </m:r>
      </m:oMath>
      <w:r w:rsidR="00A55DF2">
        <w:rPr>
          <w:rFonts w:eastAsiaTheme="minorEastAsia"/>
          <w:color w:val="C00000"/>
        </w:rPr>
        <w:t xml:space="preserve">. La fonction </w:t>
      </w:r>
      <m:oMath>
        <m:r>
          <w:rPr>
            <w:rFonts w:ascii="Cambria Math" w:eastAsiaTheme="minorEastAsia" w:hAnsi="Cambria Math"/>
            <w:color w:val="C00000"/>
          </w:rPr>
          <m:t>x↦</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r>
          <w:rPr>
            <w:rFonts w:ascii="Cambria Math" w:eastAsiaTheme="minorEastAsia" w:hAnsi="Cambria Math"/>
            <w:color w:val="C00000"/>
          </w:rPr>
          <m:t>-1 000x</m:t>
        </m:r>
      </m:oMath>
      <w:r w:rsidR="00A55DF2">
        <w:rPr>
          <w:rFonts w:eastAsiaTheme="minorEastAsia"/>
          <w:color w:val="C00000"/>
        </w:rPr>
        <w:t xml:space="preserve"> est croissante sur </w:t>
      </w:r>
      <m:oMath>
        <m:d>
          <m:dPr>
            <m:begChr m:val="["/>
            <m:endChr m:val="["/>
            <m:ctrlPr>
              <w:rPr>
                <w:rFonts w:ascii="Cambria Math" w:eastAsiaTheme="minorEastAsia" w:hAnsi="Cambria Math"/>
                <w:i/>
                <w:color w:val="C00000"/>
              </w:rPr>
            </m:ctrlPr>
          </m:dPr>
          <m:e>
            <m:r>
              <w:rPr>
                <w:rFonts w:ascii="Cambria Math" w:eastAsiaTheme="minorEastAsia" w:hAnsi="Cambria Math"/>
                <w:color w:val="C00000"/>
              </w:rPr>
              <m:t>30, +∞</m:t>
            </m:r>
          </m:e>
        </m:d>
      </m:oMath>
      <w:r w:rsidR="00A55DF2">
        <w:rPr>
          <w:rFonts w:eastAsiaTheme="minorEastAsia"/>
          <w:color w:val="C00000"/>
        </w:rPr>
        <w:t xml:space="preserve">, par exemple, </w:t>
      </w:r>
      <w:r w:rsidR="009C3755">
        <w:rPr>
          <w:rFonts w:eastAsiaTheme="minorEastAsia"/>
          <w:color w:val="C00000"/>
        </w:rPr>
        <w:t xml:space="preserve">et </w:t>
      </w:r>
      <m:oMath>
        <m:sSup>
          <m:sSupPr>
            <m:ctrlPr>
              <w:rPr>
                <w:rFonts w:ascii="Cambria Math" w:eastAsiaTheme="minorEastAsia" w:hAnsi="Cambria Math"/>
                <w:i/>
                <w:color w:val="C00000"/>
              </w:rPr>
            </m:ctrlPr>
          </m:sSupPr>
          <m:e>
            <m:r>
              <w:rPr>
                <w:rFonts w:ascii="Cambria Math" w:eastAsiaTheme="minorEastAsia" w:hAnsi="Cambria Math"/>
                <w:color w:val="C00000"/>
              </w:rPr>
              <m:t>33</m:t>
            </m:r>
          </m:e>
          <m:sup>
            <m:r>
              <w:rPr>
                <w:rFonts w:ascii="Cambria Math" w:eastAsiaTheme="minorEastAsia" w:hAnsi="Cambria Math"/>
                <w:color w:val="C00000"/>
              </w:rPr>
              <m:t>3</m:t>
            </m:r>
          </m:sup>
        </m:sSup>
        <m:r>
          <w:rPr>
            <w:rFonts w:ascii="Cambria Math" w:eastAsiaTheme="minorEastAsia" w:hAnsi="Cambria Math"/>
            <w:color w:val="C00000"/>
          </w:rPr>
          <m:t>-33 000=2 937</m:t>
        </m:r>
      </m:oMath>
      <w:r w:rsidR="009C3755">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32</m:t>
            </m:r>
          </m:e>
          <m:sup>
            <m:r>
              <w:rPr>
                <w:rFonts w:ascii="Cambria Math" w:eastAsiaTheme="minorEastAsia" w:hAnsi="Cambria Math"/>
                <w:color w:val="C00000"/>
              </w:rPr>
              <m:t>3</m:t>
            </m:r>
          </m:sup>
        </m:sSup>
        <m:r>
          <w:rPr>
            <w:rFonts w:ascii="Cambria Math" w:eastAsiaTheme="minorEastAsia" w:hAnsi="Cambria Math"/>
            <w:color w:val="C00000"/>
          </w:rPr>
          <m:t>-32 000=768</m:t>
        </m:r>
      </m:oMath>
      <w:r w:rsidR="009C3755">
        <w:rPr>
          <w:rFonts w:eastAsiaTheme="minorEastAsia"/>
          <w:color w:val="C00000"/>
        </w:rPr>
        <w:t xml:space="preserve">. Il ne reste comme possibilité que 32. Or, </w:t>
      </w:r>
      <m:oMath>
        <m:sSup>
          <m:sSupPr>
            <m:ctrlPr>
              <w:rPr>
                <w:rFonts w:ascii="Cambria Math" w:eastAsiaTheme="minorEastAsia" w:hAnsi="Cambria Math"/>
                <w:i/>
                <w:color w:val="C00000"/>
              </w:rPr>
            </m:ctrlPr>
          </m:sSupPr>
          <m:e>
            <m:r>
              <w:rPr>
                <w:rFonts w:ascii="Cambria Math" w:eastAsiaTheme="minorEastAsia" w:hAnsi="Cambria Math"/>
                <w:color w:val="C00000"/>
              </w:rPr>
              <m:t>32</m:t>
            </m:r>
          </m:e>
          <m:sup>
            <m:r>
              <w:rPr>
                <w:rFonts w:ascii="Cambria Math" w:eastAsiaTheme="minorEastAsia" w:hAnsi="Cambria Math"/>
                <w:color w:val="C00000"/>
              </w:rPr>
              <m:t>3</m:t>
            </m:r>
          </m:sup>
        </m:sSup>
        <m:r>
          <w:rPr>
            <w:rFonts w:ascii="Cambria Math" w:eastAsiaTheme="minorEastAsia" w:hAnsi="Cambria Math"/>
            <w:color w:val="C00000"/>
          </w:rPr>
          <m:t>=32 768</m:t>
        </m:r>
      </m:oMath>
      <w:r w:rsidR="009C3755">
        <w:rPr>
          <w:rFonts w:eastAsiaTheme="minorEastAsia"/>
          <w:color w:val="C00000"/>
        </w:rPr>
        <w:t>. Nous avons trouvé la solution.</w:t>
      </w:r>
    </w:p>
    <w:p w:rsidR="00465BE5" w:rsidRDefault="00465BE5" w:rsidP="00465BE5">
      <w:pPr>
        <w:spacing w:after="0" w:line="240" w:lineRule="auto"/>
        <w:jc w:val="both"/>
        <w:rPr>
          <w:rFonts w:eastAsiaTheme="minorEastAsia"/>
          <w:b/>
        </w:rPr>
      </w:pPr>
    </w:p>
    <w:p w:rsidR="00465BE5" w:rsidRDefault="00465BE5" w:rsidP="00465BE5">
      <w:pPr>
        <w:spacing w:after="0" w:line="240" w:lineRule="auto"/>
        <w:jc w:val="both"/>
        <w:rPr>
          <w:rFonts w:eastAsiaTheme="minorEastAsia"/>
        </w:rPr>
      </w:pPr>
      <w:r>
        <w:rPr>
          <w:rFonts w:eastAsiaTheme="minorEastAsia"/>
          <w:b/>
        </w:rPr>
        <w:t xml:space="preserve">3. Triplets pythagoriciens </w:t>
      </w:r>
      <m:oMath>
        <m:d>
          <m:dPr>
            <m:ctrlPr>
              <w:rPr>
                <w:rFonts w:ascii="Cambria Math" w:eastAsiaTheme="minorEastAsia" w:hAnsi="Cambria Math"/>
                <w:b/>
                <w:i/>
              </w:rPr>
            </m:ctrlPr>
          </m:dPr>
          <m:e>
            <m:r>
              <m:rPr>
                <m:sty m:val="bi"/>
              </m:rPr>
              <w:rPr>
                <w:rFonts w:ascii="Cambria Math" w:eastAsiaTheme="minorEastAsia" w:hAnsi="Cambria Math"/>
              </w:rPr>
              <m:t>n, n+1, n+p</m:t>
            </m:r>
          </m:e>
        </m:d>
      </m:oMath>
      <w:r>
        <w:rPr>
          <w:rFonts w:eastAsiaTheme="minorEastAsia"/>
        </w:rPr>
        <w:t xml:space="preserve">         </w:t>
      </w:r>
    </w:p>
    <w:p w:rsidR="00465BE5" w:rsidRDefault="00465BE5" w:rsidP="00465BE5">
      <w:pPr>
        <w:spacing w:after="0" w:line="240" w:lineRule="auto"/>
        <w:jc w:val="both"/>
        <w:rPr>
          <w:rFonts w:eastAsiaTheme="minorEastAsia"/>
        </w:rPr>
      </w:pPr>
      <w:r>
        <w:rPr>
          <w:rFonts w:eastAsiaTheme="minorEastAsia"/>
        </w:rPr>
        <w:t xml:space="preserve">Déterminer les entiers naturels </w:t>
      </w:r>
      <m:oMath>
        <m:r>
          <w:rPr>
            <w:rFonts w:ascii="Cambria Math" w:eastAsiaTheme="minorEastAsia" w:hAnsi="Cambria Math"/>
          </w:rPr>
          <m:t>n</m:t>
        </m:r>
      </m:oMath>
      <w:r>
        <w:rPr>
          <w:rFonts w:eastAsiaTheme="minorEastAsia"/>
        </w:rPr>
        <w:t xml:space="preserve"> </w:t>
      </w:r>
      <w:r w:rsidR="005504BE">
        <w:rPr>
          <w:rFonts w:eastAsiaTheme="minorEastAsia"/>
        </w:rPr>
        <w:t xml:space="preserve">(inférieur à </w:t>
      </w:r>
      <w:r w:rsidR="008C3D5B">
        <w:rPr>
          <w:rFonts w:eastAsiaTheme="minorEastAsia"/>
        </w:rPr>
        <w:t>1 0</w:t>
      </w:r>
      <w:r w:rsidR="005504BE">
        <w:rPr>
          <w:rFonts w:eastAsiaTheme="minorEastAsia"/>
        </w:rPr>
        <w:t xml:space="preserve">00) </w:t>
      </w:r>
      <w:r>
        <w:rPr>
          <w:rFonts w:eastAsiaTheme="minorEastAsia"/>
        </w:rPr>
        <w:t xml:space="preserve">et </w:t>
      </w:r>
      <m:oMath>
        <m:r>
          <w:rPr>
            <w:rFonts w:ascii="Cambria Math" w:eastAsiaTheme="minorEastAsia" w:hAnsi="Cambria Math"/>
          </w:rPr>
          <m:t>p</m:t>
        </m:r>
      </m:oMath>
      <w:r>
        <w:rPr>
          <w:rFonts w:eastAsiaTheme="minorEastAsia"/>
        </w:rPr>
        <w:t xml:space="preserve"> </w:t>
      </w:r>
      <w:r w:rsidR="00741722">
        <w:rPr>
          <w:rFonts w:eastAsiaTheme="minorEastAsia"/>
        </w:rPr>
        <w:t xml:space="preserve">(supérieur ou égal à 2) </w:t>
      </w:r>
      <w:r>
        <w:rPr>
          <w:rFonts w:eastAsiaTheme="minorEastAsia"/>
        </w:rPr>
        <w:t xml:space="preserve">pour lesquels le triangle de côtés </w:t>
      </w:r>
      <m:oMath>
        <m:r>
          <w:rPr>
            <w:rFonts w:ascii="Cambria Math" w:eastAsiaTheme="minorEastAsia" w:hAnsi="Cambria Math"/>
          </w:rPr>
          <m:t>n, n+1</m:t>
        </m:r>
        <m:r>
          <m:rPr>
            <m:sty m:val="p"/>
          </m:rPr>
          <w:rPr>
            <w:rFonts w:ascii="Cambria Math" w:eastAsiaTheme="minorEastAsia" w:hAnsi="Cambria Math"/>
          </w:rPr>
          <m:t xml:space="preserve"> et</m:t>
        </m:r>
        <m:r>
          <w:rPr>
            <w:rFonts w:ascii="Cambria Math" w:eastAsiaTheme="minorEastAsia" w:hAnsi="Cambria Math"/>
          </w:rPr>
          <m:t xml:space="preserve"> n+p</m:t>
        </m:r>
      </m:oMath>
      <w:r>
        <w:rPr>
          <w:rFonts w:eastAsiaTheme="minorEastAsia"/>
        </w:rPr>
        <w:t xml:space="preserve"> est rectangle</w:t>
      </w:r>
      <w:r w:rsidR="005504BE">
        <w:rPr>
          <w:rFonts w:eastAsiaTheme="minorEastAsia"/>
        </w:rPr>
        <w:t>.</w:t>
      </w:r>
    </w:p>
    <w:p w:rsidR="005504BE" w:rsidRDefault="00741722" w:rsidP="00465BE5">
      <w:pPr>
        <w:spacing w:after="0" w:line="240" w:lineRule="auto"/>
        <w:jc w:val="both"/>
        <w:rPr>
          <w:rFonts w:eastAsiaTheme="minorEastAsia"/>
          <w:color w:val="C00000"/>
        </w:rPr>
      </w:pPr>
      <w:r>
        <w:rPr>
          <w:rFonts w:eastAsiaTheme="minorEastAsia"/>
          <w:color w:val="C00000"/>
        </w:rPr>
        <w:t xml:space="preserve">Écrivons la condition : </w:t>
      </w:r>
      <m:oMath>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n+p</m:t>
                </m:r>
              </m:e>
            </m:d>
          </m:e>
          <m:sup>
            <m:r>
              <w:rPr>
                <w:rFonts w:ascii="Cambria Math" w:eastAsiaTheme="minorEastAsia" w:hAnsi="Cambria Math"/>
                <w:color w:val="C00000"/>
              </w:rPr>
              <m:t>2</m:t>
            </m:r>
          </m:sup>
        </m:sSup>
      </m:oMath>
    </w:p>
    <w:p w:rsidR="00741722" w:rsidRDefault="00093275" w:rsidP="00465BE5">
      <w:pPr>
        <w:spacing w:after="0" w:line="240" w:lineRule="auto"/>
        <w:jc w:val="both"/>
        <w:rPr>
          <w:rFonts w:eastAsiaTheme="minorEastAsia"/>
          <w:color w:val="C00000"/>
        </w:rPr>
      </w:pPr>
      <m:oMath>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2</m:t>
            </m:r>
          </m:sup>
        </m:sSup>
        <m:r>
          <w:rPr>
            <w:rFonts w:ascii="Cambria Math" w:eastAsiaTheme="minorEastAsia" w:hAnsi="Cambria Math"/>
            <w:color w:val="C00000"/>
          </w:rPr>
          <m:t>+2n</m:t>
        </m:r>
        <m:d>
          <m:dPr>
            <m:ctrlPr>
              <w:rPr>
                <w:rFonts w:ascii="Cambria Math" w:eastAsiaTheme="minorEastAsia" w:hAnsi="Cambria Math"/>
                <w:i/>
                <w:color w:val="C00000"/>
              </w:rPr>
            </m:ctrlPr>
          </m:dPr>
          <m:e>
            <m:r>
              <w:rPr>
                <w:rFonts w:ascii="Cambria Math" w:eastAsiaTheme="minorEastAsia" w:hAnsi="Cambria Math"/>
                <w:color w:val="C00000"/>
              </w:rPr>
              <m:t>1-p</m:t>
            </m:r>
          </m:e>
        </m:d>
        <m:r>
          <w:rPr>
            <w:rFonts w:ascii="Cambria Math" w:eastAsiaTheme="minorEastAsia" w:hAnsi="Cambria Math"/>
            <w:color w:val="C00000"/>
          </w:rPr>
          <m:t>+1-</m:t>
        </m:r>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r>
          <w:rPr>
            <w:rFonts w:ascii="Cambria Math" w:eastAsiaTheme="minorEastAsia" w:hAnsi="Cambria Math"/>
            <w:color w:val="C00000"/>
          </w:rPr>
          <m:t>=0</m:t>
        </m:r>
      </m:oMath>
      <w:r w:rsidR="00741722">
        <w:rPr>
          <w:rFonts w:eastAsiaTheme="minorEastAsia"/>
          <w:color w:val="C00000"/>
        </w:rPr>
        <w:t xml:space="preserve"> ou encore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n+1-p</m:t>
                </m:r>
              </m:e>
            </m:d>
          </m:e>
          <m:sup>
            <m:r>
              <w:rPr>
                <w:rFonts w:ascii="Cambria Math" w:eastAsiaTheme="minorEastAsia" w:hAnsi="Cambria Math"/>
                <w:color w:val="C00000"/>
              </w:rPr>
              <m:t>2</m:t>
            </m:r>
          </m:sup>
        </m:sSup>
        <m:r>
          <w:rPr>
            <w:rFonts w:ascii="Cambria Math" w:eastAsiaTheme="minorEastAsia" w:hAnsi="Cambria Math"/>
            <w:color w:val="C00000"/>
          </w:rPr>
          <m:t>=2p</m:t>
        </m:r>
        <m:d>
          <m:dPr>
            <m:ctrlPr>
              <w:rPr>
                <w:rFonts w:ascii="Cambria Math" w:eastAsiaTheme="minorEastAsia" w:hAnsi="Cambria Math"/>
                <w:i/>
                <w:color w:val="C00000"/>
              </w:rPr>
            </m:ctrlPr>
          </m:dPr>
          <m:e>
            <m:r>
              <w:rPr>
                <w:rFonts w:ascii="Cambria Math" w:eastAsiaTheme="minorEastAsia" w:hAnsi="Cambria Math"/>
                <w:color w:val="C00000"/>
              </w:rPr>
              <m:t>p-1</m:t>
            </m:r>
          </m:e>
        </m:d>
      </m:oMath>
    </w:p>
    <w:p w:rsidR="00E956C8" w:rsidRDefault="00E956C8" w:rsidP="00465BE5">
      <w:pPr>
        <w:spacing w:after="0" w:line="240" w:lineRule="auto"/>
        <w:jc w:val="both"/>
        <w:rPr>
          <w:rFonts w:eastAsiaTheme="minorEastAsia"/>
          <w:color w:val="C00000"/>
        </w:rPr>
      </w:pPr>
      <w:r>
        <w:rPr>
          <w:rFonts w:eastAsiaTheme="minorEastAsia"/>
          <w:color w:val="C00000"/>
        </w:rPr>
        <w:t xml:space="preserve">Le produit </w:t>
      </w:r>
      <m:oMath>
        <m:r>
          <w:rPr>
            <w:rFonts w:ascii="Cambria Math" w:eastAsiaTheme="minorEastAsia" w:hAnsi="Cambria Math"/>
            <w:color w:val="C00000"/>
          </w:rPr>
          <m:t>2p</m:t>
        </m:r>
        <m:d>
          <m:dPr>
            <m:ctrlPr>
              <w:rPr>
                <w:rFonts w:ascii="Cambria Math" w:eastAsiaTheme="minorEastAsia" w:hAnsi="Cambria Math"/>
                <w:i/>
                <w:color w:val="C00000"/>
              </w:rPr>
            </m:ctrlPr>
          </m:dPr>
          <m:e>
            <m:r>
              <w:rPr>
                <w:rFonts w:ascii="Cambria Math" w:eastAsiaTheme="minorEastAsia" w:hAnsi="Cambria Math"/>
                <w:color w:val="C00000"/>
              </w:rPr>
              <m:t>p-1</m:t>
            </m:r>
          </m:e>
        </m:d>
      </m:oMath>
      <w:r>
        <w:rPr>
          <w:rFonts w:eastAsiaTheme="minorEastAsia"/>
          <w:color w:val="C00000"/>
        </w:rPr>
        <w:t xml:space="preserve"> est le carré d’un entier. Aucun nombre premier ne divise à la fois </w:t>
      </w:r>
      <m:oMath>
        <m:r>
          <w:rPr>
            <w:rFonts w:ascii="Cambria Math" w:eastAsiaTheme="minorEastAsia" w:hAnsi="Cambria Math"/>
            <w:color w:val="C00000"/>
          </w:rPr>
          <m:t>p</m:t>
        </m:r>
      </m:oMath>
      <w:r>
        <w:rPr>
          <w:rFonts w:eastAsiaTheme="minorEastAsia"/>
          <w:color w:val="C00000"/>
        </w:rPr>
        <w:t xml:space="preserve"> et </w:t>
      </w:r>
      <m:oMath>
        <m:r>
          <w:rPr>
            <w:rFonts w:ascii="Cambria Math" w:eastAsiaTheme="minorEastAsia" w:hAnsi="Cambria Math"/>
            <w:color w:val="C00000"/>
          </w:rPr>
          <m:t>p-1</m:t>
        </m:r>
      </m:oMath>
      <w:r>
        <w:rPr>
          <w:rFonts w:eastAsiaTheme="minorEastAsia"/>
          <w:color w:val="C00000"/>
        </w:rPr>
        <w:t xml:space="preserve">. Il s’ensuit que </w:t>
      </w:r>
      <m:oMath>
        <m:r>
          <w:rPr>
            <w:rFonts w:ascii="Cambria Math" w:eastAsiaTheme="minorEastAsia" w:hAnsi="Cambria Math"/>
            <w:color w:val="C00000"/>
          </w:rPr>
          <m:t xml:space="preserve">2p </m:t>
        </m:r>
        <m:r>
          <m:rPr>
            <m:sty m:val="p"/>
          </m:rPr>
          <w:rPr>
            <w:rFonts w:ascii="Cambria Math" w:eastAsiaTheme="minorEastAsia" w:hAnsi="Cambria Math"/>
            <w:color w:val="C00000"/>
          </w:rPr>
          <m:t>et</m:t>
        </m:r>
        <m:r>
          <w:rPr>
            <w:rFonts w:ascii="Cambria Math" w:eastAsiaTheme="minorEastAsia" w:hAnsi="Cambria Math"/>
            <w:color w:val="C00000"/>
          </w:rPr>
          <m:t xml:space="preserve"> p-1</m:t>
        </m:r>
      </m:oMath>
      <w:r>
        <w:rPr>
          <w:rFonts w:eastAsiaTheme="minorEastAsia"/>
          <w:color w:val="C00000"/>
        </w:rPr>
        <w:t xml:space="preserve"> (si </w:t>
      </w:r>
      <m:oMath>
        <m:r>
          <w:rPr>
            <w:rFonts w:ascii="Cambria Math" w:eastAsiaTheme="minorEastAsia" w:hAnsi="Cambria Math"/>
            <w:color w:val="C00000"/>
          </w:rPr>
          <m:t>p</m:t>
        </m:r>
      </m:oMath>
      <w:r>
        <w:rPr>
          <w:rFonts w:eastAsiaTheme="minorEastAsia"/>
          <w:color w:val="C00000"/>
        </w:rPr>
        <w:t xml:space="preserve"> est pair) ou </w:t>
      </w:r>
      <m:oMath>
        <m:r>
          <w:rPr>
            <w:rFonts w:ascii="Cambria Math" w:eastAsiaTheme="minorEastAsia" w:hAnsi="Cambria Math"/>
            <w:color w:val="C00000"/>
          </w:rPr>
          <m:t xml:space="preserve">p </m:t>
        </m:r>
        <m:r>
          <m:rPr>
            <m:sty m:val="p"/>
          </m:rPr>
          <w:rPr>
            <w:rFonts w:ascii="Cambria Math" w:eastAsiaTheme="minorEastAsia" w:hAnsi="Cambria Math"/>
            <w:color w:val="C00000"/>
          </w:rPr>
          <m:t>et</m:t>
        </m:r>
        <m:r>
          <w:rPr>
            <w:rFonts w:ascii="Cambria Math" w:eastAsiaTheme="minorEastAsia" w:hAnsi="Cambria Math"/>
            <w:color w:val="C00000"/>
          </w:rPr>
          <m:t xml:space="preserve"> 2</m:t>
        </m:r>
        <m:d>
          <m:dPr>
            <m:ctrlPr>
              <w:rPr>
                <w:rFonts w:ascii="Cambria Math" w:eastAsiaTheme="minorEastAsia" w:hAnsi="Cambria Math"/>
                <w:i/>
                <w:color w:val="C00000"/>
              </w:rPr>
            </m:ctrlPr>
          </m:dPr>
          <m:e>
            <m:r>
              <w:rPr>
                <w:rFonts w:ascii="Cambria Math" w:eastAsiaTheme="minorEastAsia" w:hAnsi="Cambria Math"/>
                <w:color w:val="C00000"/>
              </w:rPr>
              <m:t>p-1</m:t>
            </m:r>
          </m:e>
        </m:d>
      </m:oMath>
      <w:r>
        <w:rPr>
          <w:rFonts w:eastAsiaTheme="minorEastAsia"/>
          <w:color w:val="C00000"/>
        </w:rPr>
        <w:t xml:space="preserve"> (si </w:t>
      </w:r>
      <m:oMath>
        <m:r>
          <w:rPr>
            <w:rFonts w:ascii="Cambria Math" w:eastAsiaTheme="minorEastAsia" w:hAnsi="Cambria Math"/>
            <w:color w:val="C00000"/>
          </w:rPr>
          <m:t>p</m:t>
        </m:r>
      </m:oMath>
      <w:r>
        <w:rPr>
          <w:rFonts w:eastAsiaTheme="minorEastAsia"/>
          <w:color w:val="C00000"/>
        </w:rPr>
        <w:t xml:space="preserve"> est impair) sont des carrés.</w:t>
      </w:r>
    </w:p>
    <w:p w:rsidR="00E956C8" w:rsidRPr="00741722" w:rsidRDefault="00E956C8" w:rsidP="00465BE5">
      <w:pPr>
        <w:spacing w:after="0" w:line="240" w:lineRule="auto"/>
        <w:jc w:val="both"/>
        <w:rPr>
          <w:rFonts w:eastAsiaTheme="minorEastAsia"/>
          <w:color w:val="C00000"/>
        </w:rPr>
      </w:pPr>
    </w:p>
    <w:tbl>
      <w:tblPr>
        <w:tblStyle w:val="Grilledutableau"/>
        <w:tblW w:w="0" w:type="auto"/>
        <w:tblLook w:val="04A0" w:firstRow="1" w:lastRow="0" w:firstColumn="1" w:lastColumn="0" w:noHBand="0" w:noVBand="1"/>
      </w:tblPr>
      <w:tblGrid>
        <w:gridCol w:w="964"/>
        <w:gridCol w:w="460"/>
        <w:gridCol w:w="493"/>
        <w:gridCol w:w="493"/>
        <w:gridCol w:w="493"/>
        <w:gridCol w:w="551"/>
        <w:gridCol w:w="551"/>
        <w:gridCol w:w="551"/>
        <w:gridCol w:w="551"/>
        <w:gridCol w:w="551"/>
        <w:gridCol w:w="551"/>
        <w:gridCol w:w="551"/>
        <w:gridCol w:w="551"/>
        <w:gridCol w:w="551"/>
        <w:gridCol w:w="551"/>
        <w:gridCol w:w="551"/>
        <w:gridCol w:w="663"/>
      </w:tblGrid>
      <w:tr w:rsidR="00B04FBA" w:rsidTr="00B04FBA">
        <w:tc>
          <w:tcPr>
            <w:tcW w:w="964" w:type="dxa"/>
            <w:vAlign w:val="center"/>
          </w:tcPr>
          <w:p w:rsidR="00B04FBA" w:rsidRDefault="007E6CEF" w:rsidP="00E956C8">
            <w:pPr>
              <w:jc w:val="center"/>
              <w:rPr>
                <w:color w:val="C00000"/>
              </w:rPr>
            </w:pPr>
            <m:oMathPara>
              <m:oMath>
                <m:r>
                  <w:rPr>
                    <w:rFonts w:ascii="Cambria Math" w:hAnsi="Cambria Math"/>
                    <w:color w:val="C00000"/>
                  </w:rPr>
                  <m:t>2p</m:t>
                </m:r>
              </m:oMath>
            </m:oMathPara>
          </w:p>
        </w:tc>
        <w:tc>
          <w:tcPr>
            <w:tcW w:w="460" w:type="dxa"/>
            <w:vAlign w:val="center"/>
          </w:tcPr>
          <w:p w:rsidR="00B04FBA" w:rsidRPr="007E6CEF" w:rsidRDefault="00B04FBA" w:rsidP="00E956C8">
            <w:pPr>
              <w:jc w:val="center"/>
              <w:rPr>
                <w:b/>
                <w:color w:val="C00000"/>
              </w:rPr>
            </w:pPr>
            <w:r w:rsidRPr="007E6CEF">
              <w:rPr>
                <w:b/>
                <w:color w:val="C00000"/>
              </w:rPr>
              <w:t>4</w:t>
            </w:r>
          </w:p>
        </w:tc>
        <w:tc>
          <w:tcPr>
            <w:tcW w:w="493" w:type="dxa"/>
            <w:vAlign w:val="center"/>
          </w:tcPr>
          <w:p w:rsidR="00B04FBA" w:rsidRDefault="00B04FBA" w:rsidP="00E956C8">
            <w:pPr>
              <w:jc w:val="center"/>
              <w:rPr>
                <w:color w:val="C00000"/>
              </w:rPr>
            </w:pPr>
            <w:r>
              <w:rPr>
                <w:color w:val="C00000"/>
              </w:rPr>
              <w:t>16</w:t>
            </w:r>
          </w:p>
        </w:tc>
        <w:tc>
          <w:tcPr>
            <w:tcW w:w="493" w:type="dxa"/>
            <w:vAlign w:val="center"/>
          </w:tcPr>
          <w:p w:rsidR="00B04FBA" w:rsidRDefault="00B04FBA" w:rsidP="00E956C8">
            <w:pPr>
              <w:jc w:val="center"/>
              <w:rPr>
                <w:color w:val="C00000"/>
              </w:rPr>
            </w:pPr>
            <w:r>
              <w:rPr>
                <w:color w:val="C00000"/>
              </w:rPr>
              <w:t>36</w:t>
            </w:r>
          </w:p>
        </w:tc>
        <w:tc>
          <w:tcPr>
            <w:tcW w:w="493" w:type="dxa"/>
            <w:vAlign w:val="center"/>
          </w:tcPr>
          <w:p w:rsidR="00B04FBA" w:rsidRDefault="00B04FBA" w:rsidP="00E956C8">
            <w:pPr>
              <w:jc w:val="center"/>
              <w:rPr>
                <w:color w:val="C00000"/>
              </w:rPr>
            </w:pPr>
            <w:r>
              <w:rPr>
                <w:color w:val="C00000"/>
              </w:rPr>
              <w:t>64</w:t>
            </w:r>
          </w:p>
        </w:tc>
        <w:tc>
          <w:tcPr>
            <w:tcW w:w="551" w:type="dxa"/>
            <w:vAlign w:val="center"/>
          </w:tcPr>
          <w:p w:rsidR="00B04FBA" w:rsidRPr="007E6CEF" w:rsidRDefault="00B04FBA" w:rsidP="00E956C8">
            <w:pPr>
              <w:jc w:val="center"/>
              <w:rPr>
                <w:b/>
                <w:color w:val="C00000"/>
              </w:rPr>
            </w:pPr>
            <w:r w:rsidRPr="007E6CEF">
              <w:rPr>
                <w:b/>
                <w:color w:val="C00000"/>
              </w:rPr>
              <w:t>100</w:t>
            </w:r>
          </w:p>
        </w:tc>
        <w:tc>
          <w:tcPr>
            <w:tcW w:w="551" w:type="dxa"/>
            <w:vAlign w:val="center"/>
          </w:tcPr>
          <w:p w:rsidR="00B04FBA" w:rsidRDefault="00B04FBA" w:rsidP="00E956C8">
            <w:pPr>
              <w:jc w:val="center"/>
              <w:rPr>
                <w:color w:val="C00000"/>
              </w:rPr>
            </w:pPr>
            <w:r>
              <w:rPr>
                <w:color w:val="C00000"/>
              </w:rPr>
              <w:t>144</w:t>
            </w:r>
          </w:p>
        </w:tc>
        <w:tc>
          <w:tcPr>
            <w:tcW w:w="551" w:type="dxa"/>
            <w:vAlign w:val="center"/>
          </w:tcPr>
          <w:p w:rsidR="00B04FBA" w:rsidRDefault="00B04FBA" w:rsidP="00E956C8">
            <w:pPr>
              <w:jc w:val="center"/>
              <w:rPr>
                <w:color w:val="C00000"/>
              </w:rPr>
            </w:pPr>
            <w:r>
              <w:rPr>
                <w:color w:val="C00000"/>
              </w:rPr>
              <w:t>196</w:t>
            </w:r>
          </w:p>
        </w:tc>
        <w:tc>
          <w:tcPr>
            <w:tcW w:w="551" w:type="dxa"/>
            <w:vAlign w:val="center"/>
          </w:tcPr>
          <w:p w:rsidR="00B04FBA" w:rsidRDefault="00B04FBA" w:rsidP="00E956C8">
            <w:pPr>
              <w:jc w:val="center"/>
              <w:rPr>
                <w:color w:val="C00000"/>
              </w:rPr>
            </w:pPr>
            <w:r>
              <w:rPr>
                <w:color w:val="C00000"/>
              </w:rPr>
              <w:t>256</w:t>
            </w:r>
          </w:p>
        </w:tc>
        <w:tc>
          <w:tcPr>
            <w:tcW w:w="551" w:type="dxa"/>
            <w:vAlign w:val="center"/>
          </w:tcPr>
          <w:p w:rsidR="00B04FBA" w:rsidRDefault="00B04FBA" w:rsidP="00B04FBA">
            <w:pPr>
              <w:jc w:val="center"/>
              <w:rPr>
                <w:color w:val="C00000"/>
              </w:rPr>
            </w:pPr>
            <w:r>
              <w:rPr>
                <w:color w:val="C00000"/>
              </w:rPr>
              <w:t>324</w:t>
            </w:r>
          </w:p>
        </w:tc>
        <w:tc>
          <w:tcPr>
            <w:tcW w:w="551" w:type="dxa"/>
            <w:vAlign w:val="center"/>
          </w:tcPr>
          <w:p w:rsidR="00B04FBA" w:rsidRDefault="00B04FBA" w:rsidP="00E956C8">
            <w:pPr>
              <w:jc w:val="center"/>
              <w:rPr>
                <w:color w:val="C00000"/>
              </w:rPr>
            </w:pPr>
            <w:r>
              <w:rPr>
                <w:color w:val="C00000"/>
              </w:rPr>
              <w:t>400</w:t>
            </w:r>
          </w:p>
        </w:tc>
        <w:tc>
          <w:tcPr>
            <w:tcW w:w="551" w:type="dxa"/>
            <w:vAlign w:val="center"/>
          </w:tcPr>
          <w:p w:rsidR="00B04FBA" w:rsidRDefault="00B04FBA" w:rsidP="00E956C8">
            <w:pPr>
              <w:jc w:val="center"/>
              <w:rPr>
                <w:color w:val="C00000"/>
              </w:rPr>
            </w:pPr>
            <w:r>
              <w:rPr>
                <w:color w:val="C00000"/>
              </w:rPr>
              <w:t>484</w:t>
            </w:r>
          </w:p>
        </w:tc>
        <w:tc>
          <w:tcPr>
            <w:tcW w:w="551" w:type="dxa"/>
            <w:vAlign w:val="center"/>
          </w:tcPr>
          <w:p w:rsidR="00B04FBA" w:rsidRDefault="00B04FBA" w:rsidP="00E956C8">
            <w:pPr>
              <w:jc w:val="center"/>
              <w:rPr>
                <w:color w:val="C00000"/>
              </w:rPr>
            </w:pPr>
            <w:r>
              <w:rPr>
                <w:color w:val="C00000"/>
              </w:rPr>
              <w:t>576</w:t>
            </w:r>
          </w:p>
        </w:tc>
        <w:tc>
          <w:tcPr>
            <w:tcW w:w="551" w:type="dxa"/>
            <w:vAlign w:val="center"/>
          </w:tcPr>
          <w:p w:rsidR="00B04FBA" w:rsidRDefault="00B04FBA" w:rsidP="00E956C8">
            <w:pPr>
              <w:jc w:val="center"/>
              <w:rPr>
                <w:color w:val="C00000"/>
              </w:rPr>
            </w:pPr>
            <w:r>
              <w:rPr>
                <w:color w:val="C00000"/>
              </w:rPr>
              <w:t>676</w:t>
            </w:r>
          </w:p>
        </w:tc>
        <w:tc>
          <w:tcPr>
            <w:tcW w:w="551" w:type="dxa"/>
            <w:vAlign w:val="center"/>
          </w:tcPr>
          <w:p w:rsidR="00B04FBA" w:rsidRDefault="00B04FBA" w:rsidP="00E956C8">
            <w:pPr>
              <w:jc w:val="center"/>
              <w:rPr>
                <w:color w:val="C00000"/>
              </w:rPr>
            </w:pPr>
            <w:r>
              <w:rPr>
                <w:color w:val="C00000"/>
              </w:rPr>
              <w:t>784</w:t>
            </w:r>
          </w:p>
        </w:tc>
        <w:tc>
          <w:tcPr>
            <w:tcW w:w="551" w:type="dxa"/>
            <w:vAlign w:val="center"/>
          </w:tcPr>
          <w:p w:rsidR="00B04FBA" w:rsidRDefault="00B04FBA" w:rsidP="00E956C8">
            <w:pPr>
              <w:jc w:val="center"/>
              <w:rPr>
                <w:color w:val="C00000"/>
              </w:rPr>
            </w:pPr>
            <w:r>
              <w:rPr>
                <w:color w:val="C00000"/>
              </w:rPr>
              <w:t>900</w:t>
            </w:r>
          </w:p>
        </w:tc>
        <w:tc>
          <w:tcPr>
            <w:tcW w:w="663" w:type="dxa"/>
            <w:vAlign w:val="center"/>
          </w:tcPr>
          <w:p w:rsidR="00B04FBA" w:rsidRDefault="00B04FBA" w:rsidP="00E956C8">
            <w:pPr>
              <w:jc w:val="center"/>
              <w:rPr>
                <w:color w:val="C00000"/>
              </w:rPr>
            </w:pPr>
            <w:r>
              <w:rPr>
                <w:color w:val="C00000"/>
              </w:rPr>
              <w:t>1024</w:t>
            </w:r>
          </w:p>
        </w:tc>
      </w:tr>
      <w:tr w:rsidR="00B04FBA" w:rsidTr="00B04FBA">
        <w:tc>
          <w:tcPr>
            <w:tcW w:w="964" w:type="dxa"/>
            <w:vAlign w:val="center"/>
          </w:tcPr>
          <w:p w:rsidR="00B04FBA" w:rsidRDefault="007E6CEF" w:rsidP="00657D87">
            <w:pPr>
              <w:jc w:val="center"/>
              <w:rPr>
                <w:color w:val="C00000"/>
              </w:rPr>
            </w:pPr>
            <m:oMathPara>
              <m:oMath>
                <m:r>
                  <w:rPr>
                    <w:rFonts w:ascii="Cambria Math" w:hAnsi="Cambria Math"/>
                    <w:color w:val="C00000"/>
                  </w:rPr>
                  <m:t>p-1</m:t>
                </m:r>
              </m:oMath>
            </m:oMathPara>
          </w:p>
        </w:tc>
        <w:tc>
          <w:tcPr>
            <w:tcW w:w="460" w:type="dxa"/>
            <w:vAlign w:val="center"/>
          </w:tcPr>
          <w:p w:rsidR="00B04FBA" w:rsidRPr="007E6CEF" w:rsidRDefault="00B04FBA" w:rsidP="00E956C8">
            <w:pPr>
              <w:jc w:val="center"/>
              <w:rPr>
                <w:b/>
                <w:color w:val="C00000"/>
              </w:rPr>
            </w:pPr>
            <w:r w:rsidRPr="007E6CEF">
              <w:rPr>
                <w:b/>
                <w:color w:val="C00000"/>
              </w:rPr>
              <w:t>1</w:t>
            </w:r>
          </w:p>
        </w:tc>
        <w:tc>
          <w:tcPr>
            <w:tcW w:w="493" w:type="dxa"/>
            <w:vAlign w:val="center"/>
          </w:tcPr>
          <w:p w:rsidR="00B04FBA" w:rsidRDefault="00B04FBA" w:rsidP="00E956C8">
            <w:pPr>
              <w:jc w:val="center"/>
              <w:rPr>
                <w:color w:val="C00000"/>
              </w:rPr>
            </w:pPr>
            <w:r>
              <w:rPr>
                <w:color w:val="C00000"/>
              </w:rPr>
              <w:t>7</w:t>
            </w:r>
          </w:p>
        </w:tc>
        <w:tc>
          <w:tcPr>
            <w:tcW w:w="493" w:type="dxa"/>
            <w:vAlign w:val="center"/>
          </w:tcPr>
          <w:p w:rsidR="00B04FBA" w:rsidRDefault="00B04FBA" w:rsidP="00E956C8">
            <w:pPr>
              <w:jc w:val="center"/>
              <w:rPr>
                <w:color w:val="C00000"/>
              </w:rPr>
            </w:pPr>
            <w:r>
              <w:rPr>
                <w:color w:val="C00000"/>
              </w:rPr>
              <w:t>17</w:t>
            </w:r>
          </w:p>
        </w:tc>
        <w:tc>
          <w:tcPr>
            <w:tcW w:w="493" w:type="dxa"/>
            <w:vAlign w:val="center"/>
          </w:tcPr>
          <w:p w:rsidR="00B04FBA" w:rsidRDefault="00B04FBA" w:rsidP="00E956C8">
            <w:pPr>
              <w:jc w:val="center"/>
              <w:rPr>
                <w:color w:val="C00000"/>
              </w:rPr>
            </w:pPr>
            <w:r>
              <w:rPr>
                <w:color w:val="C00000"/>
              </w:rPr>
              <w:t>31</w:t>
            </w:r>
          </w:p>
        </w:tc>
        <w:tc>
          <w:tcPr>
            <w:tcW w:w="551" w:type="dxa"/>
            <w:vAlign w:val="center"/>
          </w:tcPr>
          <w:p w:rsidR="00B04FBA" w:rsidRPr="007E6CEF" w:rsidRDefault="00B04FBA" w:rsidP="00E956C8">
            <w:pPr>
              <w:jc w:val="center"/>
              <w:rPr>
                <w:b/>
                <w:color w:val="C00000"/>
              </w:rPr>
            </w:pPr>
            <w:r w:rsidRPr="007E6CEF">
              <w:rPr>
                <w:b/>
                <w:color w:val="C00000"/>
              </w:rPr>
              <w:t>49</w:t>
            </w:r>
          </w:p>
        </w:tc>
        <w:tc>
          <w:tcPr>
            <w:tcW w:w="551" w:type="dxa"/>
            <w:vAlign w:val="center"/>
          </w:tcPr>
          <w:p w:rsidR="00B04FBA" w:rsidRDefault="00B04FBA" w:rsidP="00E956C8">
            <w:pPr>
              <w:jc w:val="center"/>
              <w:rPr>
                <w:color w:val="C00000"/>
              </w:rPr>
            </w:pPr>
            <w:r>
              <w:rPr>
                <w:color w:val="C00000"/>
              </w:rPr>
              <w:t>71</w:t>
            </w:r>
          </w:p>
        </w:tc>
        <w:tc>
          <w:tcPr>
            <w:tcW w:w="551" w:type="dxa"/>
            <w:vAlign w:val="center"/>
          </w:tcPr>
          <w:p w:rsidR="00B04FBA" w:rsidRDefault="00B04FBA" w:rsidP="00E956C8">
            <w:pPr>
              <w:jc w:val="center"/>
              <w:rPr>
                <w:color w:val="C00000"/>
              </w:rPr>
            </w:pPr>
            <w:r>
              <w:rPr>
                <w:color w:val="C00000"/>
              </w:rPr>
              <w:t>97</w:t>
            </w:r>
          </w:p>
        </w:tc>
        <w:tc>
          <w:tcPr>
            <w:tcW w:w="551" w:type="dxa"/>
            <w:vAlign w:val="center"/>
          </w:tcPr>
          <w:p w:rsidR="00B04FBA" w:rsidRDefault="00B04FBA" w:rsidP="00E956C8">
            <w:pPr>
              <w:jc w:val="center"/>
              <w:rPr>
                <w:color w:val="C00000"/>
              </w:rPr>
            </w:pPr>
            <w:r>
              <w:rPr>
                <w:color w:val="C00000"/>
              </w:rPr>
              <w:t>127</w:t>
            </w:r>
          </w:p>
        </w:tc>
        <w:tc>
          <w:tcPr>
            <w:tcW w:w="551" w:type="dxa"/>
            <w:vAlign w:val="center"/>
          </w:tcPr>
          <w:p w:rsidR="00B04FBA" w:rsidRDefault="00B04FBA" w:rsidP="00E956C8">
            <w:pPr>
              <w:jc w:val="center"/>
              <w:rPr>
                <w:color w:val="C00000"/>
              </w:rPr>
            </w:pPr>
            <w:r>
              <w:rPr>
                <w:color w:val="C00000"/>
              </w:rPr>
              <w:t>161</w:t>
            </w:r>
          </w:p>
        </w:tc>
        <w:tc>
          <w:tcPr>
            <w:tcW w:w="551" w:type="dxa"/>
            <w:vAlign w:val="center"/>
          </w:tcPr>
          <w:p w:rsidR="00B04FBA" w:rsidRDefault="00B04FBA" w:rsidP="00E956C8">
            <w:pPr>
              <w:jc w:val="center"/>
              <w:rPr>
                <w:color w:val="C00000"/>
              </w:rPr>
            </w:pPr>
            <w:r>
              <w:rPr>
                <w:color w:val="C00000"/>
              </w:rPr>
              <w:t>199</w:t>
            </w:r>
          </w:p>
        </w:tc>
        <w:tc>
          <w:tcPr>
            <w:tcW w:w="551" w:type="dxa"/>
            <w:vAlign w:val="center"/>
          </w:tcPr>
          <w:p w:rsidR="00B04FBA" w:rsidRDefault="00B04FBA" w:rsidP="00E956C8">
            <w:pPr>
              <w:jc w:val="center"/>
              <w:rPr>
                <w:color w:val="C00000"/>
              </w:rPr>
            </w:pPr>
            <w:r>
              <w:rPr>
                <w:color w:val="C00000"/>
              </w:rPr>
              <w:t>241</w:t>
            </w:r>
          </w:p>
        </w:tc>
        <w:tc>
          <w:tcPr>
            <w:tcW w:w="551" w:type="dxa"/>
            <w:vAlign w:val="center"/>
          </w:tcPr>
          <w:p w:rsidR="00B04FBA" w:rsidRDefault="00B04FBA" w:rsidP="00E956C8">
            <w:pPr>
              <w:jc w:val="center"/>
              <w:rPr>
                <w:color w:val="C00000"/>
              </w:rPr>
            </w:pPr>
            <w:r>
              <w:rPr>
                <w:color w:val="C00000"/>
              </w:rPr>
              <w:t>287</w:t>
            </w:r>
          </w:p>
        </w:tc>
        <w:tc>
          <w:tcPr>
            <w:tcW w:w="551" w:type="dxa"/>
            <w:vAlign w:val="center"/>
          </w:tcPr>
          <w:p w:rsidR="00B04FBA" w:rsidRDefault="00B04FBA" w:rsidP="00E956C8">
            <w:pPr>
              <w:jc w:val="center"/>
              <w:rPr>
                <w:color w:val="C00000"/>
              </w:rPr>
            </w:pPr>
            <w:r>
              <w:rPr>
                <w:color w:val="C00000"/>
              </w:rPr>
              <w:t>337</w:t>
            </w:r>
          </w:p>
        </w:tc>
        <w:tc>
          <w:tcPr>
            <w:tcW w:w="551" w:type="dxa"/>
            <w:vAlign w:val="center"/>
          </w:tcPr>
          <w:p w:rsidR="00B04FBA" w:rsidRDefault="00B04FBA" w:rsidP="00E956C8">
            <w:pPr>
              <w:jc w:val="center"/>
              <w:rPr>
                <w:color w:val="C00000"/>
              </w:rPr>
            </w:pPr>
            <w:r>
              <w:rPr>
                <w:color w:val="C00000"/>
              </w:rPr>
              <w:t>391</w:t>
            </w:r>
          </w:p>
        </w:tc>
        <w:tc>
          <w:tcPr>
            <w:tcW w:w="551" w:type="dxa"/>
            <w:vAlign w:val="center"/>
          </w:tcPr>
          <w:p w:rsidR="00B04FBA" w:rsidRDefault="00B04FBA" w:rsidP="00E956C8">
            <w:pPr>
              <w:jc w:val="center"/>
              <w:rPr>
                <w:color w:val="C00000"/>
              </w:rPr>
            </w:pPr>
            <w:r>
              <w:rPr>
                <w:color w:val="C00000"/>
              </w:rPr>
              <w:t>449</w:t>
            </w:r>
          </w:p>
        </w:tc>
        <w:tc>
          <w:tcPr>
            <w:tcW w:w="663" w:type="dxa"/>
            <w:vAlign w:val="center"/>
          </w:tcPr>
          <w:p w:rsidR="00B04FBA" w:rsidRDefault="00B04FBA" w:rsidP="00E956C8">
            <w:pPr>
              <w:jc w:val="center"/>
              <w:rPr>
                <w:color w:val="C00000"/>
              </w:rPr>
            </w:pPr>
            <w:r>
              <w:rPr>
                <w:color w:val="C00000"/>
              </w:rPr>
              <w:t>511</w:t>
            </w:r>
          </w:p>
        </w:tc>
      </w:tr>
      <w:tr w:rsidR="00B04FBA" w:rsidTr="00B04FBA">
        <w:tc>
          <w:tcPr>
            <w:tcW w:w="964" w:type="dxa"/>
            <w:vAlign w:val="center"/>
          </w:tcPr>
          <w:p w:rsidR="00B04FBA" w:rsidRDefault="007E6CEF" w:rsidP="007E6CEF">
            <w:pPr>
              <w:jc w:val="center"/>
              <w:rPr>
                <w:color w:val="C00000"/>
              </w:rPr>
            </w:pPr>
            <m:oMathPara>
              <m:oMath>
                <m:r>
                  <w:rPr>
                    <w:rFonts w:ascii="Cambria Math" w:hAnsi="Cambria Math"/>
                    <w:color w:val="C00000"/>
                    <w:sz w:val="18"/>
                  </w:rPr>
                  <m:t>n+1-p</m:t>
                </m:r>
              </m:oMath>
            </m:oMathPara>
          </w:p>
        </w:tc>
        <w:tc>
          <w:tcPr>
            <w:tcW w:w="460" w:type="dxa"/>
            <w:vAlign w:val="center"/>
          </w:tcPr>
          <w:p w:rsidR="00B04FBA" w:rsidRPr="007E6CEF" w:rsidRDefault="007E6CEF" w:rsidP="00E956C8">
            <w:pPr>
              <w:jc w:val="center"/>
              <w:rPr>
                <w:b/>
                <w:color w:val="C00000"/>
              </w:rPr>
            </w:pPr>
            <w:r w:rsidRPr="007E6CEF">
              <w:rPr>
                <w:b/>
                <w:color w:val="C00000"/>
              </w:rPr>
              <w:t>2</w:t>
            </w:r>
          </w:p>
        </w:tc>
        <w:tc>
          <w:tcPr>
            <w:tcW w:w="493" w:type="dxa"/>
            <w:vAlign w:val="center"/>
          </w:tcPr>
          <w:p w:rsidR="00B04FBA" w:rsidRDefault="00B04FBA" w:rsidP="00E956C8">
            <w:pPr>
              <w:jc w:val="center"/>
              <w:rPr>
                <w:color w:val="C00000"/>
              </w:rPr>
            </w:pPr>
          </w:p>
        </w:tc>
        <w:tc>
          <w:tcPr>
            <w:tcW w:w="493" w:type="dxa"/>
            <w:vAlign w:val="center"/>
          </w:tcPr>
          <w:p w:rsidR="00B04FBA" w:rsidRDefault="00B04FBA" w:rsidP="00E956C8">
            <w:pPr>
              <w:jc w:val="center"/>
              <w:rPr>
                <w:color w:val="C00000"/>
              </w:rPr>
            </w:pPr>
          </w:p>
        </w:tc>
        <w:tc>
          <w:tcPr>
            <w:tcW w:w="493" w:type="dxa"/>
            <w:vAlign w:val="center"/>
          </w:tcPr>
          <w:p w:rsidR="00B04FBA" w:rsidRDefault="00B04FBA" w:rsidP="00E956C8">
            <w:pPr>
              <w:jc w:val="center"/>
              <w:rPr>
                <w:color w:val="C00000"/>
              </w:rPr>
            </w:pPr>
          </w:p>
        </w:tc>
        <w:tc>
          <w:tcPr>
            <w:tcW w:w="551" w:type="dxa"/>
            <w:vAlign w:val="center"/>
          </w:tcPr>
          <w:p w:rsidR="00B04FBA" w:rsidRPr="007E6CEF" w:rsidRDefault="007E6CEF" w:rsidP="00E956C8">
            <w:pPr>
              <w:jc w:val="center"/>
              <w:rPr>
                <w:b/>
                <w:color w:val="C00000"/>
              </w:rPr>
            </w:pPr>
            <w:r>
              <w:rPr>
                <w:b/>
                <w:color w:val="C00000"/>
              </w:rPr>
              <w:t>70</w:t>
            </w: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663" w:type="dxa"/>
            <w:vAlign w:val="center"/>
          </w:tcPr>
          <w:p w:rsidR="00B04FBA" w:rsidRDefault="00B04FBA" w:rsidP="00E956C8">
            <w:pPr>
              <w:jc w:val="center"/>
              <w:rPr>
                <w:color w:val="C00000"/>
              </w:rPr>
            </w:pPr>
          </w:p>
        </w:tc>
      </w:tr>
      <w:tr w:rsidR="00885068" w:rsidTr="007E6CEF">
        <w:tc>
          <w:tcPr>
            <w:tcW w:w="964" w:type="dxa"/>
            <w:tcBorders>
              <w:bottom w:val="single" w:sz="4" w:space="0" w:color="auto"/>
            </w:tcBorders>
            <w:vAlign w:val="center"/>
          </w:tcPr>
          <w:p w:rsidR="00B04FBA" w:rsidRDefault="007E6CEF" w:rsidP="007E6CEF">
            <w:pPr>
              <w:jc w:val="center"/>
              <w:rPr>
                <w:color w:val="C00000"/>
              </w:rPr>
            </w:pPr>
            <m:oMathPara>
              <m:oMath>
                <m:r>
                  <w:rPr>
                    <w:rFonts w:ascii="Cambria Math" w:hAnsi="Cambria Math"/>
                    <w:color w:val="C00000"/>
                  </w:rPr>
                  <m:t>n</m:t>
                </m:r>
              </m:oMath>
            </m:oMathPara>
          </w:p>
        </w:tc>
        <w:tc>
          <w:tcPr>
            <w:tcW w:w="460" w:type="dxa"/>
            <w:tcBorders>
              <w:bottom w:val="single" w:sz="4" w:space="0" w:color="auto"/>
            </w:tcBorders>
            <w:vAlign w:val="center"/>
          </w:tcPr>
          <w:p w:rsidR="00B04FBA" w:rsidRPr="007E6CEF" w:rsidRDefault="007E6CEF" w:rsidP="00E956C8">
            <w:pPr>
              <w:jc w:val="center"/>
              <w:rPr>
                <w:b/>
                <w:color w:val="C00000"/>
              </w:rPr>
            </w:pPr>
            <w:r w:rsidRPr="007E6CEF">
              <w:rPr>
                <w:b/>
                <w:color w:val="C00000"/>
              </w:rPr>
              <w:t>3</w:t>
            </w:r>
          </w:p>
        </w:tc>
        <w:tc>
          <w:tcPr>
            <w:tcW w:w="493" w:type="dxa"/>
            <w:tcBorders>
              <w:bottom w:val="single" w:sz="4" w:space="0" w:color="auto"/>
            </w:tcBorders>
            <w:vAlign w:val="center"/>
          </w:tcPr>
          <w:p w:rsidR="00B04FBA" w:rsidRDefault="00B04FBA" w:rsidP="00E956C8">
            <w:pPr>
              <w:jc w:val="center"/>
              <w:rPr>
                <w:color w:val="C00000"/>
              </w:rPr>
            </w:pPr>
          </w:p>
        </w:tc>
        <w:tc>
          <w:tcPr>
            <w:tcW w:w="493" w:type="dxa"/>
            <w:tcBorders>
              <w:bottom w:val="single" w:sz="4" w:space="0" w:color="auto"/>
            </w:tcBorders>
            <w:vAlign w:val="center"/>
          </w:tcPr>
          <w:p w:rsidR="00B04FBA" w:rsidRDefault="00B04FBA" w:rsidP="00E956C8">
            <w:pPr>
              <w:jc w:val="center"/>
              <w:rPr>
                <w:color w:val="C00000"/>
              </w:rPr>
            </w:pPr>
          </w:p>
        </w:tc>
        <w:tc>
          <w:tcPr>
            <w:tcW w:w="493"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Pr="007E6CEF" w:rsidRDefault="007E6CEF" w:rsidP="00E956C8">
            <w:pPr>
              <w:jc w:val="center"/>
              <w:rPr>
                <w:b/>
                <w:color w:val="C00000"/>
              </w:rPr>
            </w:pPr>
            <w:r>
              <w:rPr>
                <w:b/>
                <w:color w:val="C00000"/>
              </w:rPr>
              <w:t>119</w:t>
            </w: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551" w:type="dxa"/>
            <w:tcBorders>
              <w:bottom w:val="single" w:sz="4" w:space="0" w:color="auto"/>
            </w:tcBorders>
            <w:vAlign w:val="center"/>
          </w:tcPr>
          <w:p w:rsidR="00B04FBA" w:rsidRDefault="00B04FBA" w:rsidP="00E956C8">
            <w:pPr>
              <w:jc w:val="center"/>
              <w:rPr>
                <w:color w:val="C00000"/>
              </w:rPr>
            </w:pPr>
          </w:p>
        </w:tc>
        <w:tc>
          <w:tcPr>
            <w:tcW w:w="663" w:type="dxa"/>
            <w:tcBorders>
              <w:bottom w:val="single" w:sz="4" w:space="0" w:color="auto"/>
            </w:tcBorders>
            <w:vAlign w:val="center"/>
          </w:tcPr>
          <w:p w:rsidR="00B04FBA" w:rsidRDefault="00B04FBA" w:rsidP="00E956C8">
            <w:pPr>
              <w:jc w:val="center"/>
              <w:rPr>
                <w:color w:val="C00000"/>
              </w:rPr>
            </w:pPr>
          </w:p>
        </w:tc>
      </w:tr>
      <w:tr w:rsidR="00885068" w:rsidTr="007E6CEF">
        <w:tc>
          <w:tcPr>
            <w:tcW w:w="964" w:type="dxa"/>
            <w:tcBorders>
              <w:left w:val="nil"/>
              <w:right w:val="nil"/>
            </w:tcBorders>
            <w:vAlign w:val="center"/>
          </w:tcPr>
          <w:p w:rsidR="007E6CEF" w:rsidRPr="00B04FBA" w:rsidRDefault="007E6CEF" w:rsidP="00B04FBA">
            <w:pPr>
              <w:jc w:val="center"/>
              <w:rPr>
                <w:rFonts w:ascii="Calibri" w:eastAsia="Calibri" w:hAnsi="Calibri" w:cs="Times New Roman"/>
                <w:color w:val="C00000"/>
                <w:sz w:val="20"/>
              </w:rPr>
            </w:pPr>
          </w:p>
        </w:tc>
        <w:tc>
          <w:tcPr>
            <w:tcW w:w="460" w:type="dxa"/>
            <w:tcBorders>
              <w:left w:val="nil"/>
              <w:right w:val="nil"/>
            </w:tcBorders>
            <w:vAlign w:val="center"/>
          </w:tcPr>
          <w:p w:rsidR="007E6CEF" w:rsidRDefault="007E6CEF" w:rsidP="005677FA">
            <w:pPr>
              <w:jc w:val="center"/>
              <w:rPr>
                <w:color w:val="C00000"/>
              </w:rPr>
            </w:pPr>
          </w:p>
        </w:tc>
        <w:tc>
          <w:tcPr>
            <w:tcW w:w="493" w:type="dxa"/>
            <w:tcBorders>
              <w:left w:val="nil"/>
              <w:right w:val="nil"/>
            </w:tcBorders>
            <w:vAlign w:val="center"/>
          </w:tcPr>
          <w:p w:rsidR="007E6CEF" w:rsidRDefault="007E6CEF" w:rsidP="005677FA">
            <w:pPr>
              <w:jc w:val="center"/>
              <w:rPr>
                <w:color w:val="C00000"/>
              </w:rPr>
            </w:pPr>
          </w:p>
        </w:tc>
        <w:tc>
          <w:tcPr>
            <w:tcW w:w="493" w:type="dxa"/>
            <w:tcBorders>
              <w:left w:val="nil"/>
              <w:right w:val="nil"/>
            </w:tcBorders>
            <w:vAlign w:val="center"/>
          </w:tcPr>
          <w:p w:rsidR="007E6CEF" w:rsidRDefault="007E6CEF" w:rsidP="005677FA">
            <w:pPr>
              <w:jc w:val="center"/>
              <w:rPr>
                <w:color w:val="C00000"/>
              </w:rPr>
            </w:pPr>
          </w:p>
        </w:tc>
        <w:tc>
          <w:tcPr>
            <w:tcW w:w="493"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tcBorders>
            <w:vAlign w:val="center"/>
          </w:tcPr>
          <w:p w:rsidR="007E6CEF" w:rsidRDefault="007E6CEF" w:rsidP="005677FA">
            <w:pPr>
              <w:jc w:val="center"/>
              <w:rPr>
                <w:color w:val="C00000"/>
              </w:rPr>
            </w:pPr>
          </w:p>
        </w:tc>
        <w:tc>
          <w:tcPr>
            <w:tcW w:w="551" w:type="dxa"/>
            <w:tcBorders>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551" w:type="dxa"/>
            <w:tcBorders>
              <w:left w:val="nil"/>
              <w:right w:val="nil"/>
            </w:tcBorders>
            <w:vAlign w:val="center"/>
          </w:tcPr>
          <w:p w:rsidR="007E6CEF" w:rsidRDefault="007E6CEF" w:rsidP="005677FA">
            <w:pPr>
              <w:jc w:val="center"/>
              <w:rPr>
                <w:color w:val="C00000"/>
              </w:rPr>
            </w:pPr>
          </w:p>
        </w:tc>
        <w:tc>
          <w:tcPr>
            <w:tcW w:w="663" w:type="dxa"/>
            <w:tcBorders>
              <w:left w:val="nil"/>
              <w:right w:val="nil"/>
            </w:tcBorders>
            <w:vAlign w:val="center"/>
          </w:tcPr>
          <w:p w:rsidR="007E6CEF" w:rsidRDefault="007E6CEF" w:rsidP="005677FA">
            <w:pPr>
              <w:jc w:val="center"/>
              <w:rPr>
                <w:color w:val="C00000"/>
              </w:rPr>
            </w:pPr>
          </w:p>
        </w:tc>
      </w:tr>
      <w:tr w:rsidR="00B04FBA" w:rsidTr="00B04FBA">
        <w:tc>
          <w:tcPr>
            <w:tcW w:w="964" w:type="dxa"/>
            <w:vAlign w:val="center"/>
          </w:tcPr>
          <w:p w:rsidR="00B04FBA" w:rsidRDefault="00885068" w:rsidP="00B04FBA">
            <w:pPr>
              <w:jc w:val="center"/>
              <w:rPr>
                <w:color w:val="C00000"/>
              </w:rPr>
            </w:pPr>
            <m:oMathPara>
              <m:oMath>
                <m:r>
                  <w:rPr>
                    <w:rFonts w:ascii="Cambria Math" w:hAnsi="Cambria Math"/>
                    <w:color w:val="C00000"/>
                    <w:sz w:val="20"/>
                  </w:rPr>
                  <m:t>2</m:t>
                </m:r>
                <m:d>
                  <m:dPr>
                    <m:ctrlPr>
                      <w:rPr>
                        <w:rFonts w:ascii="Cambria Math" w:hAnsi="Cambria Math"/>
                        <w:i/>
                        <w:color w:val="C00000"/>
                        <w:sz w:val="20"/>
                      </w:rPr>
                    </m:ctrlPr>
                  </m:dPr>
                  <m:e>
                    <m:r>
                      <w:rPr>
                        <w:rFonts w:ascii="Cambria Math" w:hAnsi="Cambria Math"/>
                        <w:color w:val="C00000"/>
                        <w:sz w:val="20"/>
                      </w:rPr>
                      <m:t>p-1</m:t>
                    </m:r>
                  </m:e>
                </m:d>
              </m:oMath>
            </m:oMathPara>
          </w:p>
        </w:tc>
        <w:tc>
          <w:tcPr>
            <w:tcW w:w="460" w:type="dxa"/>
            <w:vAlign w:val="center"/>
          </w:tcPr>
          <w:p w:rsidR="00B04FBA" w:rsidRDefault="00B04FBA" w:rsidP="005677FA">
            <w:pPr>
              <w:jc w:val="center"/>
              <w:rPr>
                <w:color w:val="C00000"/>
              </w:rPr>
            </w:pPr>
            <w:r>
              <w:rPr>
                <w:color w:val="C00000"/>
              </w:rPr>
              <w:t>4</w:t>
            </w:r>
          </w:p>
        </w:tc>
        <w:tc>
          <w:tcPr>
            <w:tcW w:w="493" w:type="dxa"/>
            <w:vAlign w:val="center"/>
          </w:tcPr>
          <w:p w:rsidR="00B04FBA" w:rsidRPr="00885068" w:rsidRDefault="00B04FBA" w:rsidP="005677FA">
            <w:pPr>
              <w:jc w:val="center"/>
              <w:rPr>
                <w:b/>
                <w:color w:val="C00000"/>
              </w:rPr>
            </w:pPr>
            <w:r w:rsidRPr="00885068">
              <w:rPr>
                <w:b/>
                <w:color w:val="C00000"/>
              </w:rPr>
              <w:t>16</w:t>
            </w:r>
          </w:p>
        </w:tc>
        <w:tc>
          <w:tcPr>
            <w:tcW w:w="493" w:type="dxa"/>
            <w:vAlign w:val="center"/>
          </w:tcPr>
          <w:p w:rsidR="00B04FBA" w:rsidRDefault="00B04FBA" w:rsidP="005677FA">
            <w:pPr>
              <w:jc w:val="center"/>
              <w:rPr>
                <w:color w:val="C00000"/>
              </w:rPr>
            </w:pPr>
            <w:r>
              <w:rPr>
                <w:color w:val="C00000"/>
              </w:rPr>
              <w:t>36</w:t>
            </w:r>
          </w:p>
        </w:tc>
        <w:tc>
          <w:tcPr>
            <w:tcW w:w="493" w:type="dxa"/>
            <w:vAlign w:val="center"/>
          </w:tcPr>
          <w:p w:rsidR="00B04FBA" w:rsidRDefault="00B04FBA" w:rsidP="005677FA">
            <w:pPr>
              <w:jc w:val="center"/>
              <w:rPr>
                <w:color w:val="C00000"/>
              </w:rPr>
            </w:pPr>
            <w:r>
              <w:rPr>
                <w:color w:val="C00000"/>
              </w:rPr>
              <w:t>64</w:t>
            </w:r>
          </w:p>
        </w:tc>
        <w:tc>
          <w:tcPr>
            <w:tcW w:w="551" w:type="dxa"/>
            <w:vAlign w:val="center"/>
          </w:tcPr>
          <w:p w:rsidR="00B04FBA" w:rsidRDefault="00B04FBA" w:rsidP="005677FA">
            <w:pPr>
              <w:jc w:val="center"/>
              <w:rPr>
                <w:color w:val="C00000"/>
              </w:rPr>
            </w:pPr>
            <w:r>
              <w:rPr>
                <w:color w:val="C00000"/>
              </w:rPr>
              <w:t>100</w:t>
            </w:r>
          </w:p>
        </w:tc>
        <w:tc>
          <w:tcPr>
            <w:tcW w:w="551" w:type="dxa"/>
            <w:vAlign w:val="center"/>
          </w:tcPr>
          <w:p w:rsidR="00B04FBA" w:rsidRDefault="00B04FBA" w:rsidP="005677FA">
            <w:pPr>
              <w:jc w:val="center"/>
              <w:rPr>
                <w:color w:val="C00000"/>
              </w:rPr>
            </w:pPr>
            <w:r>
              <w:rPr>
                <w:color w:val="C00000"/>
              </w:rPr>
              <w:t>144</w:t>
            </w:r>
          </w:p>
        </w:tc>
        <w:tc>
          <w:tcPr>
            <w:tcW w:w="551" w:type="dxa"/>
            <w:vAlign w:val="center"/>
          </w:tcPr>
          <w:p w:rsidR="00B04FBA" w:rsidRDefault="00B04FBA" w:rsidP="005677FA">
            <w:pPr>
              <w:jc w:val="center"/>
              <w:rPr>
                <w:color w:val="C00000"/>
              </w:rPr>
            </w:pPr>
            <w:r>
              <w:rPr>
                <w:color w:val="C00000"/>
              </w:rPr>
              <w:t>196</w:t>
            </w:r>
          </w:p>
        </w:tc>
        <w:tc>
          <w:tcPr>
            <w:tcW w:w="551" w:type="dxa"/>
            <w:vAlign w:val="center"/>
          </w:tcPr>
          <w:p w:rsidR="00B04FBA" w:rsidRDefault="00B04FBA" w:rsidP="005677FA">
            <w:pPr>
              <w:jc w:val="center"/>
              <w:rPr>
                <w:color w:val="C00000"/>
              </w:rPr>
            </w:pPr>
            <w:r>
              <w:rPr>
                <w:color w:val="C00000"/>
              </w:rPr>
              <w:t>256</w:t>
            </w:r>
          </w:p>
        </w:tc>
        <w:tc>
          <w:tcPr>
            <w:tcW w:w="551" w:type="dxa"/>
            <w:vAlign w:val="center"/>
          </w:tcPr>
          <w:p w:rsidR="00B04FBA" w:rsidRDefault="00B04FBA" w:rsidP="005677FA">
            <w:pPr>
              <w:jc w:val="center"/>
              <w:rPr>
                <w:color w:val="C00000"/>
              </w:rPr>
            </w:pPr>
            <w:r>
              <w:rPr>
                <w:color w:val="C00000"/>
              </w:rPr>
              <w:t>324</w:t>
            </w:r>
          </w:p>
        </w:tc>
        <w:tc>
          <w:tcPr>
            <w:tcW w:w="551" w:type="dxa"/>
            <w:vAlign w:val="center"/>
          </w:tcPr>
          <w:p w:rsidR="00B04FBA" w:rsidRDefault="00B04FBA" w:rsidP="005677FA">
            <w:pPr>
              <w:jc w:val="center"/>
              <w:rPr>
                <w:color w:val="C00000"/>
              </w:rPr>
            </w:pPr>
            <w:r>
              <w:rPr>
                <w:color w:val="C00000"/>
              </w:rPr>
              <w:t>400</w:t>
            </w:r>
          </w:p>
        </w:tc>
        <w:tc>
          <w:tcPr>
            <w:tcW w:w="551" w:type="dxa"/>
            <w:vAlign w:val="center"/>
          </w:tcPr>
          <w:p w:rsidR="00B04FBA" w:rsidRDefault="00B04FBA" w:rsidP="005677FA">
            <w:pPr>
              <w:jc w:val="center"/>
              <w:rPr>
                <w:color w:val="C00000"/>
              </w:rPr>
            </w:pPr>
            <w:r>
              <w:rPr>
                <w:color w:val="C00000"/>
              </w:rPr>
              <w:t>484</w:t>
            </w:r>
          </w:p>
        </w:tc>
        <w:tc>
          <w:tcPr>
            <w:tcW w:w="551" w:type="dxa"/>
            <w:vAlign w:val="center"/>
          </w:tcPr>
          <w:p w:rsidR="00B04FBA" w:rsidRPr="00885068" w:rsidRDefault="00B04FBA" w:rsidP="005677FA">
            <w:pPr>
              <w:jc w:val="center"/>
              <w:rPr>
                <w:b/>
                <w:color w:val="C00000"/>
              </w:rPr>
            </w:pPr>
            <w:r w:rsidRPr="00885068">
              <w:rPr>
                <w:b/>
                <w:color w:val="C00000"/>
              </w:rPr>
              <w:t>576</w:t>
            </w:r>
          </w:p>
        </w:tc>
        <w:tc>
          <w:tcPr>
            <w:tcW w:w="551" w:type="dxa"/>
            <w:vAlign w:val="center"/>
          </w:tcPr>
          <w:p w:rsidR="00B04FBA" w:rsidRDefault="00B04FBA" w:rsidP="005677FA">
            <w:pPr>
              <w:jc w:val="center"/>
              <w:rPr>
                <w:color w:val="C00000"/>
              </w:rPr>
            </w:pPr>
            <w:r>
              <w:rPr>
                <w:color w:val="C00000"/>
              </w:rPr>
              <w:t>676</w:t>
            </w:r>
          </w:p>
        </w:tc>
        <w:tc>
          <w:tcPr>
            <w:tcW w:w="551" w:type="dxa"/>
            <w:vAlign w:val="center"/>
          </w:tcPr>
          <w:p w:rsidR="00B04FBA" w:rsidRDefault="00B04FBA" w:rsidP="005677FA">
            <w:pPr>
              <w:jc w:val="center"/>
              <w:rPr>
                <w:color w:val="C00000"/>
              </w:rPr>
            </w:pPr>
            <w:r>
              <w:rPr>
                <w:color w:val="C00000"/>
              </w:rPr>
              <w:t>784</w:t>
            </w:r>
          </w:p>
        </w:tc>
        <w:tc>
          <w:tcPr>
            <w:tcW w:w="551" w:type="dxa"/>
            <w:vAlign w:val="center"/>
          </w:tcPr>
          <w:p w:rsidR="00B04FBA" w:rsidRDefault="00B04FBA" w:rsidP="005677FA">
            <w:pPr>
              <w:jc w:val="center"/>
              <w:rPr>
                <w:color w:val="C00000"/>
              </w:rPr>
            </w:pPr>
            <w:r>
              <w:rPr>
                <w:color w:val="C00000"/>
              </w:rPr>
              <w:t>900</w:t>
            </w:r>
          </w:p>
        </w:tc>
        <w:tc>
          <w:tcPr>
            <w:tcW w:w="663" w:type="dxa"/>
            <w:vAlign w:val="center"/>
          </w:tcPr>
          <w:p w:rsidR="00B04FBA" w:rsidRDefault="00B04FBA" w:rsidP="005677FA">
            <w:pPr>
              <w:jc w:val="center"/>
              <w:rPr>
                <w:color w:val="C00000"/>
              </w:rPr>
            </w:pPr>
            <w:r>
              <w:rPr>
                <w:color w:val="C00000"/>
              </w:rPr>
              <w:t>1024</w:t>
            </w:r>
          </w:p>
        </w:tc>
      </w:tr>
      <w:tr w:rsidR="00B04FBA" w:rsidTr="00B04FBA">
        <w:tc>
          <w:tcPr>
            <w:tcW w:w="964" w:type="dxa"/>
            <w:vAlign w:val="center"/>
          </w:tcPr>
          <w:p w:rsidR="00B04FBA" w:rsidRDefault="00885068" w:rsidP="00B04FBA">
            <w:pPr>
              <w:jc w:val="center"/>
              <w:rPr>
                <w:color w:val="C00000"/>
              </w:rPr>
            </w:pPr>
            <m:oMathPara>
              <m:oMath>
                <m:r>
                  <w:rPr>
                    <w:rFonts w:ascii="Cambria Math" w:hAnsi="Cambria Math"/>
                    <w:color w:val="C00000"/>
                  </w:rPr>
                  <m:t>p</m:t>
                </m:r>
              </m:oMath>
            </m:oMathPara>
          </w:p>
        </w:tc>
        <w:tc>
          <w:tcPr>
            <w:tcW w:w="460" w:type="dxa"/>
            <w:vAlign w:val="center"/>
          </w:tcPr>
          <w:p w:rsidR="00B04FBA" w:rsidRPr="007E6CEF" w:rsidRDefault="00B04FBA" w:rsidP="00E956C8">
            <w:pPr>
              <w:jc w:val="center"/>
              <w:rPr>
                <w:color w:val="C00000"/>
              </w:rPr>
            </w:pPr>
            <w:r w:rsidRPr="007E6CEF">
              <w:rPr>
                <w:color w:val="C00000"/>
              </w:rPr>
              <w:t>3</w:t>
            </w:r>
          </w:p>
        </w:tc>
        <w:tc>
          <w:tcPr>
            <w:tcW w:w="493" w:type="dxa"/>
            <w:vAlign w:val="center"/>
          </w:tcPr>
          <w:p w:rsidR="00B04FBA" w:rsidRPr="00885068" w:rsidRDefault="00B04FBA" w:rsidP="00E956C8">
            <w:pPr>
              <w:jc w:val="center"/>
              <w:rPr>
                <w:b/>
                <w:color w:val="C00000"/>
              </w:rPr>
            </w:pPr>
            <w:r w:rsidRPr="00885068">
              <w:rPr>
                <w:b/>
                <w:color w:val="C00000"/>
              </w:rPr>
              <w:t>9</w:t>
            </w:r>
          </w:p>
        </w:tc>
        <w:tc>
          <w:tcPr>
            <w:tcW w:w="493" w:type="dxa"/>
            <w:vAlign w:val="center"/>
          </w:tcPr>
          <w:p w:rsidR="00B04FBA" w:rsidRDefault="00B04FBA" w:rsidP="00E956C8">
            <w:pPr>
              <w:jc w:val="center"/>
              <w:rPr>
                <w:color w:val="C00000"/>
              </w:rPr>
            </w:pPr>
            <w:r>
              <w:rPr>
                <w:color w:val="C00000"/>
              </w:rPr>
              <w:t>19</w:t>
            </w:r>
          </w:p>
        </w:tc>
        <w:tc>
          <w:tcPr>
            <w:tcW w:w="493" w:type="dxa"/>
            <w:vAlign w:val="center"/>
          </w:tcPr>
          <w:p w:rsidR="00B04FBA" w:rsidRDefault="00B04FBA" w:rsidP="00E956C8">
            <w:pPr>
              <w:jc w:val="center"/>
              <w:rPr>
                <w:color w:val="C00000"/>
              </w:rPr>
            </w:pPr>
            <w:r>
              <w:rPr>
                <w:color w:val="C00000"/>
              </w:rPr>
              <w:t>33</w:t>
            </w:r>
          </w:p>
        </w:tc>
        <w:tc>
          <w:tcPr>
            <w:tcW w:w="551" w:type="dxa"/>
            <w:vAlign w:val="center"/>
          </w:tcPr>
          <w:p w:rsidR="00B04FBA" w:rsidRDefault="00B04FBA" w:rsidP="00E956C8">
            <w:pPr>
              <w:jc w:val="center"/>
              <w:rPr>
                <w:color w:val="C00000"/>
              </w:rPr>
            </w:pPr>
            <w:r>
              <w:rPr>
                <w:color w:val="C00000"/>
              </w:rPr>
              <w:t>51</w:t>
            </w:r>
          </w:p>
        </w:tc>
        <w:tc>
          <w:tcPr>
            <w:tcW w:w="551" w:type="dxa"/>
            <w:vAlign w:val="center"/>
          </w:tcPr>
          <w:p w:rsidR="00B04FBA" w:rsidRDefault="00B04FBA" w:rsidP="00E956C8">
            <w:pPr>
              <w:jc w:val="center"/>
              <w:rPr>
                <w:color w:val="C00000"/>
              </w:rPr>
            </w:pPr>
            <w:r>
              <w:rPr>
                <w:color w:val="C00000"/>
              </w:rPr>
              <w:t>73</w:t>
            </w:r>
          </w:p>
        </w:tc>
        <w:tc>
          <w:tcPr>
            <w:tcW w:w="551" w:type="dxa"/>
            <w:vAlign w:val="center"/>
          </w:tcPr>
          <w:p w:rsidR="00B04FBA" w:rsidRDefault="00B04FBA" w:rsidP="00E956C8">
            <w:pPr>
              <w:jc w:val="center"/>
              <w:rPr>
                <w:color w:val="C00000"/>
              </w:rPr>
            </w:pPr>
            <w:r>
              <w:rPr>
                <w:color w:val="C00000"/>
              </w:rPr>
              <w:t>99</w:t>
            </w:r>
          </w:p>
        </w:tc>
        <w:tc>
          <w:tcPr>
            <w:tcW w:w="551" w:type="dxa"/>
            <w:vAlign w:val="center"/>
          </w:tcPr>
          <w:p w:rsidR="00B04FBA" w:rsidRDefault="00B04FBA" w:rsidP="00E956C8">
            <w:pPr>
              <w:jc w:val="center"/>
              <w:rPr>
                <w:color w:val="C00000"/>
              </w:rPr>
            </w:pPr>
            <w:r>
              <w:rPr>
                <w:color w:val="C00000"/>
              </w:rPr>
              <w:t>129</w:t>
            </w:r>
          </w:p>
        </w:tc>
        <w:tc>
          <w:tcPr>
            <w:tcW w:w="551" w:type="dxa"/>
            <w:vAlign w:val="center"/>
          </w:tcPr>
          <w:p w:rsidR="00B04FBA" w:rsidRDefault="00B04FBA" w:rsidP="00E956C8">
            <w:pPr>
              <w:jc w:val="center"/>
              <w:rPr>
                <w:color w:val="C00000"/>
              </w:rPr>
            </w:pPr>
            <w:r>
              <w:rPr>
                <w:color w:val="C00000"/>
              </w:rPr>
              <w:t>113</w:t>
            </w:r>
          </w:p>
        </w:tc>
        <w:tc>
          <w:tcPr>
            <w:tcW w:w="551" w:type="dxa"/>
            <w:vAlign w:val="center"/>
          </w:tcPr>
          <w:p w:rsidR="00B04FBA" w:rsidRDefault="00B04FBA" w:rsidP="00E956C8">
            <w:pPr>
              <w:jc w:val="center"/>
              <w:rPr>
                <w:color w:val="C00000"/>
              </w:rPr>
            </w:pPr>
            <w:r>
              <w:rPr>
                <w:color w:val="C00000"/>
              </w:rPr>
              <w:t>201</w:t>
            </w:r>
          </w:p>
        </w:tc>
        <w:tc>
          <w:tcPr>
            <w:tcW w:w="551" w:type="dxa"/>
            <w:vAlign w:val="center"/>
          </w:tcPr>
          <w:p w:rsidR="00B04FBA" w:rsidRDefault="00B04FBA" w:rsidP="00E956C8">
            <w:pPr>
              <w:jc w:val="center"/>
              <w:rPr>
                <w:color w:val="C00000"/>
              </w:rPr>
            </w:pPr>
            <w:r>
              <w:rPr>
                <w:color w:val="C00000"/>
              </w:rPr>
              <w:t>243</w:t>
            </w:r>
          </w:p>
        </w:tc>
        <w:tc>
          <w:tcPr>
            <w:tcW w:w="551" w:type="dxa"/>
            <w:vAlign w:val="center"/>
          </w:tcPr>
          <w:p w:rsidR="00B04FBA" w:rsidRPr="00885068" w:rsidRDefault="00B04FBA" w:rsidP="00E956C8">
            <w:pPr>
              <w:jc w:val="center"/>
              <w:rPr>
                <w:b/>
                <w:color w:val="C00000"/>
              </w:rPr>
            </w:pPr>
            <w:r w:rsidRPr="00885068">
              <w:rPr>
                <w:b/>
                <w:color w:val="C00000"/>
              </w:rPr>
              <w:t>289</w:t>
            </w:r>
          </w:p>
        </w:tc>
        <w:tc>
          <w:tcPr>
            <w:tcW w:w="551" w:type="dxa"/>
            <w:vAlign w:val="center"/>
          </w:tcPr>
          <w:p w:rsidR="00B04FBA" w:rsidRDefault="00B04FBA" w:rsidP="00E956C8">
            <w:pPr>
              <w:jc w:val="center"/>
              <w:rPr>
                <w:color w:val="C00000"/>
              </w:rPr>
            </w:pPr>
            <w:r>
              <w:rPr>
                <w:color w:val="C00000"/>
              </w:rPr>
              <w:t>339</w:t>
            </w:r>
          </w:p>
        </w:tc>
        <w:tc>
          <w:tcPr>
            <w:tcW w:w="551" w:type="dxa"/>
            <w:vAlign w:val="center"/>
          </w:tcPr>
          <w:p w:rsidR="00B04FBA" w:rsidRDefault="00B04FBA" w:rsidP="00E956C8">
            <w:pPr>
              <w:jc w:val="center"/>
              <w:rPr>
                <w:color w:val="C00000"/>
              </w:rPr>
            </w:pPr>
            <w:r>
              <w:rPr>
                <w:color w:val="C00000"/>
              </w:rPr>
              <w:t>393</w:t>
            </w:r>
          </w:p>
        </w:tc>
        <w:tc>
          <w:tcPr>
            <w:tcW w:w="551" w:type="dxa"/>
            <w:vAlign w:val="center"/>
          </w:tcPr>
          <w:p w:rsidR="00B04FBA" w:rsidRDefault="00B04FBA" w:rsidP="00E956C8">
            <w:pPr>
              <w:jc w:val="center"/>
              <w:rPr>
                <w:color w:val="C00000"/>
              </w:rPr>
            </w:pPr>
            <w:r>
              <w:rPr>
                <w:color w:val="C00000"/>
              </w:rPr>
              <w:t>451</w:t>
            </w:r>
          </w:p>
        </w:tc>
        <w:tc>
          <w:tcPr>
            <w:tcW w:w="663" w:type="dxa"/>
            <w:vAlign w:val="center"/>
          </w:tcPr>
          <w:p w:rsidR="00B04FBA" w:rsidRDefault="00B04FBA" w:rsidP="00E956C8">
            <w:pPr>
              <w:jc w:val="center"/>
              <w:rPr>
                <w:color w:val="C00000"/>
              </w:rPr>
            </w:pPr>
            <w:r>
              <w:rPr>
                <w:color w:val="C00000"/>
              </w:rPr>
              <w:t>513</w:t>
            </w:r>
          </w:p>
        </w:tc>
      </w:tr>
      <w:tr w:rsidR="00B04FBA" w:rsidTr="00B04FBA">
        <w:tc>
          <w:tcPr>
            <w:tcW w:w="964" w:type="dxa"/>
            <w:vAlign w:val="center"/>
          </w:tcPr>
          <w:p w:rsidR="00B04FBA" w:rsidRDefault="00885068" w:rsidP="007E6CEF">
            <w:pPr>
              <w:jc w:val="center"/>
              <w:rPr>
                <w:color w:val="C00000"/>
              </w:rPr>
            </w:pPr>
            <m:oMathPara>
              <m:oMath>
                <m:r>
                  <w:rPr>
                    <w:rFonts w:ascii="Cambria Math" w:hAnsi="Cambria Math"/>
                    <w:color w:val="C00000"/>
                    <w:sz w:val="18"/>
                  </w:rPr>
                  <m:t>n+1-p</m:t>
                </m:r>
              </m:oMath>
            </m:oMathPara>
          </w:p>
        </w:tc>
        <w:tc>
          <w:tcPr>
            <w:tcW w:w="460" w:type="dxa"/>
            <w:vAlign w:val="center"/>
          </w:tcPr>
          <w:p w:rsidR="00B04FBA" w:rsidRDefault="00B04FBA" w:rsidP="00E956C8">
            <w:pPr>
              <w:jc w:val="center"/>
              <w:rPr>
                <w:color w:val="C00000"/>
              </w:rPr>
            </w:pPr>
          </w:p>
        </w:tc>
        <w:tc>
          <w:tcPr>
            <w:tcW w:w="493" w:type="dxa"/>
            <w:vAlign w:val="center"/>
          </w:tcPr>
          <w:p w:rsidR="00B04FBA" w:rsidRPr="00885068" w:rsidRDefault="00885068" w:rsidP="00E956C8">
            <w:pPr>
              <w:jc w:val="center"/>
              <w:rPr>
                <w:b/>
                <w:color w:val="C00000"/>
              </w:rPr>
            </w:pPr>
            <w:r>
              <w:rPr>
                <w:b/>
                <w:color w:val="C00000"/>
              </w:rPr>
              <w:t>12</w:t>
            </w:r>
          </w:p>
        </w:tc>
        <w:tc>
          <w:tcPr>
            <w:tcW w:w="493" w:type="dxa"/>
            <w:vAlign w:val="center"/>
          </w:tcPr>
          <w:p w:rsidR="00B04FBA" w:rsidRDefault="00B04FBA" w:rsidP="00E956C8">
            <w:pPr>
              <w:jc w:val="center"/>
              <w:rPr>
                <w:color w:val="C00000"/>
              </w:rPr>
            </w:pPr>
          </w:p>
        </w:tc>
        <w:tc>
          <w:tcPr>
            <w:tcW w:w="493"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Pr="00885068" w:rsidRDefault="00885068" w:rsidP="00E956C8">
            <w:pPr>
              <w:jc w:val="center"/>
              <w:rPr>
                <w:b/>
                <w:color w:val="C00000"/>
              </w:rPr>
            </w:pPr>
            <w:r>
              <w:rPr>
                <w:b/>
                <w:color w:val="C00000"/>
              </w:rPr>
              <w:t>408</w:t>
            </w: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663" w:type="dxa"/>
            <w:vAlign w:val="center"/>
          </w:tcPr>
          <w:p w:rsidR="00B04FBA" w:rsidRDefault="00B04FBA" w:rsidP="00E956C8">
            <w:pPr>
              <w:jc w:val="center"/>
              <w:rPr>
                <w:color w:val="C00000"/>
              </w:rPr>
            </w:pPr>
          </w:p>
        </w:tc>
      </w:tr>
      <w:tr w:rsidR="00B04FBA" w:rsidTr="00B04FBA">
        <w:tc>
          <w:tcPr>
            <w:tcW w:w="964" w:type="dxa"/>
            <w:vAlign w:val="center"/>
          </w:tcPr>
          <w:p w:rsidR="00B04FBA" w:rsidRDefault="00885068" w:rsidP="00885068">
            <w:pPr>
              <w:jc w:val="center"/>
              <w:rPr>
                <w:color w:val="C00000"/>
              </w:rPr>
            </w:pPr>
            <m:oMathPara>
              <m:oMath>
                <m:r>
                  <w:rPr>
                    <w:rFonts w:ascii="Cambria Math" w:hAnsi="Cambria Math"/>
                    <w:color w:val="C00000"/>
                  </w:rPr>
                  <m:t>n</m:t>
                </m:r>
              </m:oMath>
            </m:oMathPara>
          </w:p>
        </w:tc>
        <w:tc>
          <w:tcPr>
            <w:tcW w:w="460" w:type="dxa"/>
            <w:vAlign w:val="center"/>
          </w:tcPr>
          <w:p w:rsidR="00B04FBA" w:rsidRDefault="00B04FBA" w:rsidP="00E956C8">
            <w:pPr>
              <w:jc w:val="center"/>
              <w:rPr>
                <w:color w:val="C00000"/>
              </w:rPr>
            </w:pPr>
          </w:p>
        </w:tc>
        <w:tc>
          <w:tcPr>
            <w:tcW w:w="493" w:type="dxa"/>
            <w:vAlign w:val="center"/>
          </w:tcPr>
          <w:p w:rsidR="00B04FBA" w:rsidRPr="00885068" w:rsidRDefault="00885068" w:rsidP="00885068">
            <w:pPr>
              <w:jc w:val="center"/>
              <w:rPr>
                <w:b/>
                <w:color w:val="C00000"/>
              </w:rPr>
            </w:pPr>
            <w:r>
              <w:rPr>
                <w:b/>
                <w:color w:val="C00000"/>
              </w:rPr>
              <w:t>20</w:t>
            </w:r>
          </w:p>
        </w:tc>
        <w:tc>
          <w:tcPr>
            <w:tcW w:w="493" w:type="dxa"/>
            <w:vAlign w:val="center"/>
          </w:tcPr>
          <w:p w:rsidR="00B04FBA" w:rsidRDefault="00B04FBA" w:rsidP="00E956C8">
            <w:pPr>
              <w:jc w:val="center"/>
              <w:rPr>
                <w:color w:val="C00000"/>
              </w:rPr>
            </w:pPr>
          </w:p>
        </w:tc>
        <w:tc>
          <w:tcPr>
            <w:tcW w:w="493"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Pr="00885068" w:rsidRDefault="00885068" w:rsidP="00E956C8">
            <w:pPr>
              <w:jc w:val="center"/>
              <w:rPr>
                <w:b/>
                <w:color w:val="C00000"/>
              </w:rPr>
            </w:pPr>
            <w:r>
              <w:rPr>
                <w:b/>
                <w:color w:val="C00000"/>
              </w:rPr>
              <w:t>696</w:t>
            </w: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551" w:type="dxa"/>
            <w:vAlign w:val="center"/>
          </w:tcPr>
          <w:p w:rsidR="00B04FBA" w:rsidRDefault="00B04FBA" w:rsidP="00E956C8">
            <w:pPr>
              <w:jc w:val="center"/>
              <w:rPr>
                <w:color w:val="C00000"/>
              </w:rPr>
            </w:pPr>
          </w:p>
        </w:tc>
        <w:tc>
          <w:tcPr>
            <w:tcW w:w="663" w:type="dxa"/>
            <w:vAlign w:val="center"/>
          </w:tcPr>
          <w:p w:rsidR="00B04FBA" w:rsidRDefault="00B04FBA" w:rsidP="00E956C8">
            <w:pPr>
              <w:jc w:val="center"/>
              <w:rPr>
                <w:color w:val="C00000"/>
              </w:rPr>
            </w:pPr>
          </w:p>
        </w:tc>
      </w:tr>
    </w:tbl>
    <w:p w:rsidR="00465BE5" w:rsidRDefault="00465BE5" w:rsidP="008C3D5B">
      <w:pPr>
        <w:spacing w:after="0" w:line="240" w:lineRule="auto"/>
        <w:rPr>
          <w:color w:val="C00000"/>
        </w:rPr>
      </w:pPr>
    </w:p>
    <w:p w:rsidR="008C3D5B" w:rsidRDefault="008C3D5B" w:rsidP="008C3D5B">
      <w:pPr>
        <w:spacing w:after="0" w:line="240" w:lineRule="auto"/>
        <w:rPr>
          <w:color w:val="C00000"/>
        </w:rPr>
      </w:pPr>
      <w:r>
        <w:rPr>
          <w:color w:val="C00000"/>
        </w:rPr>
        <w:t xml:space="preserve">On obtient donc </w:t>
      </w:r>
      <w:r w:rsidR="0005466F">
        <w:rPr>
          <w:color w:val="C00000"/>
        </w:rPr>
        <w:t>quatre</w:t>
      </w:r>
      <w:r>
        <w:rPr>
          <w:color w:val="C00000"/>
        </w:rPr>
        <w:t xml:space="preserve"> triplets pythagoriciens de la forme cherchée : </w:t>
      </w:r>
    </w:p>
    <w:p w:rsidR="008C3D5B" w:rsidRDefault="008C3D5B" w:rsidP="008C3D5B">
      <w:pPr>
        <w:spacing w:after="0" w:line="240" w:lineRule="auto"/>
        <w:rPr>
          <w:color w:val="C00000"/>
        </w:rPr>
      </w:pPr>
      <w:r>
        <w:rPr>
          <w:color w:val="C00000"/>
        </w:rPr>
        <w:t xml:space="preserve">(3, 4, 5), (20, 21, </w:t>
      </w:r>
      <w:r w:rsidR="0005466F">
        <w:rPr>
          <w:color w:val="C00000"/>
        </w:rPr>
        <w:t>29</w:t>
      </w:r>
      <w:r>
        <w:rPr>
          <w:color w:val="C00000"/>
        </w:rPr>
        <w:t>), (119, 120, 169), (696, 697, 9</w:t>
      </w:r>
      <w:r w:rsidR="0005466F">
        <w:rPr>
          <w:color w:val="C00000"/>
        </w:rPr>
        <w:t>8</w:t>
      </w:r>
      <w:r>
        <w:rPr>
          <w:color w:val="C00000"/>
        </w:rPr>
        <w:t>5)</w:t>
      </w:r>
    </w:p>
    <w:p w:rsidR="008C3D5B" w:rsidRDefault="008C3D5B" w:rsidP="008C3D5B">
      <w:pPr>
        <w:spacing w:after="0" w:line="240" w:lineRule="auto"/>
        <w:rPr>
          <w:color w:val="C00000"/>
        </w:rPr>
      </w:pPr>
      <w:r>
        <w:rPr>
          <w:color w:val="C00000"/>
        </w:rPr>
        <w:t>Parfois, c’est la méthode de passage en revue des cas qui conduit le plus rapidement au résultat.</w:t>
      </w:r>
    </w:p>
    <w:p w:rsidR="008C3D5B" w:rsidRDefault="008C3D5B" w:rsidP="00C91A16">
      <w:pPr>
        <w:spacing w:after="0" w:line="240" w:lineRule="auto"/>
        <w:rPr>
          <w:color w:val="C00000"/>
        </w:rPr>
      </w:pPr>
    </w:p>
    <w:p w:rsidR="00C91A16" w:rsidRDefault="00C91A16" w:rsidP="00C91A16">
      <w:pPr>
        <w:spacing w:after="0" w:line="240" w:lineRule="auto"/>
        <w:jc w:val="both"/>
        <w:rPr>
          <w:rFonts w:eastAsiaTheme="minorEastAsia"/>
          <w:b/>
        </w:rPr>
      </w:pPr>
      <w:r>
        <w:rPr>
          <w:rFonts w:eastAsiaTheme="minorEastAsia"/>
          <w:b/>
        </w:rPr>
        <w:t>4. Trois inconnues</w:t>
      </w:r>
    </w:p>
    <w:p w:rsidR="00C91A16" w:rsidRDefault="00C91A16" w:rsidP="00C91A16">
      <w:pPr>
        <w:spacing w:after="0" w:line="240" w:lineRule="auto"/>
        <w:jc w:val="both"/>
        <w:rPr>
          <w:rFonts w:eastAsiaTheme="minorEastAsia"/>
        </w:rPr>
      </w:pPr>
      <w:r>
        <w:rPr>
          <w:rFonts w:eastAsiaTheme="minorEastAsia"/>
        </w:rPr>
        <w:t xml:space="preserve">Peut-on trouver des réels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m:t>
        </m:r>
      </m:oMath>
      <w:r>
        <w:rPr>
          <w:rFonts w:eastAsiaTheme="minorEastAsia"/>
        </w:rPr>
        <w:t xml:space="preserve"> tels qu’il existe une fonction </w:t>
      </w:r>
      <m:oMath>
        <m:r>
          <w:rPr>
            <w:rFonts w:ascii="Cambria Math" w:eastAsiaTheme="minorEastAsia" w:hAnsi="Cambria Math"/>
          </w:rPr>
          <m:t>f</m:t>
        </m:r>
      </m:oMath>
      <w:r>
        <w:rPr>
          <w:rFonts w:eastAsiaTheme="minorEastAsia"/>
        </w:rPr>
        <w:t xml:space="preserve"> vérifiant, pour tous réels </w:t>
      </w:r>
      <m:oMath>
        <m:r>
          <w:rPr>
            <w:rFonts w:ascii="Cambria Math" w:eastAsiaTheme="minorEastAsia" w:hAnsi="Cambria Math"/>
          </w:rPr>
          <m:t xml:space="preserve">x </m:t>
        </m:r>
        <m:r>
          <m:rPr>
            <m:sty m:val="p"/>
          </m:rPr>
          <w:rPr>
            <w:rFonts w:ascii="Cambria Math" w:eastAsiaTheme="minorEastAsia" w:hAnsi="Cambria Math"/>
          </w:rPr>
          <m:t>et</m:t>
        </m:r>
        <m:r>
          <w:rPr>
            <w:rFonts w:ascii="Cambria Math" w:eastAsiaTheme="minorEastAsia" w:hAnsi="Cambria Math"/>
          </w:rPr>
          <m:t xml:space="preserve"> y</m:t>
        </m:r>
      </m:oMath>
      <w:r>
        <w:rPr>
          <w:rFonts w:eastAsiaTheme="minorEastAsia"/>
        </w:rPr>
        <w:t> :</w:t>
      </w:r>
    </w:p>
    <w:p w:rsidR="00C91A16" w:rsidRPr="001B6D4E" w:rsidRDefault="00C91A16" w:rsidP="00C91A16">
      <w:pPr>
        <w:spacing w:after="0" w:line="240" w:lineRule="auto"/>
        <w:jc w:val="both"/>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x+f</m:t>
            </m:r>
            <m:d>
              <m:dPr>
                <m:ctrlPr>
                  <w:rPr>
                    <w:rFonts w:ascii="Cambria Math" w:eastAsiaTheme="minorEastAsia" w:hAnsi="Cambria Math"/>
                    <w:i/>
                  </w:rPr>
                </m:ctrlPr>
              </m:dPr>
              <m:e>
                <m:r>
                  <w:rPr>
                    <w:rFonts w:ascii="Cambria Math" w:eastAsiaTheme="minorEastAsia" w:hAnsi="Cambria Math"/>
                  </w:rPr>
                  <m:t>y</m:t>
                </m:r>
              </m:e>
            </m:d>
          </m:e>
        </m:d>
        <m:r>
          <w:rPr>
            <w:rFonts w:ascii="Cambria Math" w:eastAsiaTheme="minorEastAsia" w:hAnsi="Cambria Math"/>
          </w:rPr>
          <m:t>=ax+by+c</m:t>
        </m:r>
      </m:oMath>
      <w:r>
        <w:rPr>
          <w:rFonts w:eastAsiaTheme="minorEastAsia"/>
        </w:rPr>
        <w:t> ?</w:t>
      </w:r>
    </w:p>
    <w:p w:rsidR="00C91A16" w:rsidRDefault="00C91A16" w:rsidP="00C91A16">
      <w:pPr>
        <w:spacing w:after="0" w:line="240" w:lineRule="auto"/>
        <w:rPr>
          <w:rFonts w:eastAsiaTheme="minorEastAsia"/>
          <w:color w:val="C00000"/>
        </w:rPr>
      </w:pPr>
      <w:r>
        <w:rPr>
          <w:color w:val="C00000"/>
        </w:rPr>
        <w:t xml:space="preserve">Considérons un réel </w:t>
      </w:r>
      <m:oMath>
        <m:r>
          <w:rPr>
            <w:rFonts w:ascii="Cambria Math" w:eastAsiaTheme="minorEastAsia" w:hAnsi="Cambria Math"/>
            <w:color w:val="C00000"/>
          </w:rPr>
          <m:t>x</m:t>
        </m:r>
      </m:oMath>
      <w:r>
        <w:rPr>
          <w:rFonts w:eastAsiaTheme="minorEastAsia"/>
          <w:color w:val="C00000"/>
        </w:rPr>
        <w:t xml:space="preserve"> et calculons à l’aide de la propriété précédente : </w:t>
      </w:r>
    </w:p>
    <w:p w:rsidR="00C91A16" w:rsidRPr="00C91A16" w:rsidRDefault="00C91A16" w:rsidP="00C91A16">
      <w:pPr>
        <w:spacing w:after="0" w:line="240" w:lineRule="auto"/>
        <w:rPr>
          <w:rFonts w:eastAsiaTheme="minorEastAsia"/>
          <w:color w:val="C00000"/>
        </w:rPr>
      </w:pPr>
      <m:oMathPara>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x-f</m:t>
              </m:r>
              <m:d>
                <m:dPr>
                  <m:ctrlPr>
                    <w:rPr>
                      <w:rFonts w:ascii="Cambria Math" w:hAnsi="Cambria Math"/>
                      <w:i/>
                      <w:color w:val="C00000"/>
                    </w:rPr>
                  </m:ctrlPr>
                </m:dPr>
                <m:e>
                  <m:r>
                    <w:rPr>
                      <w:rFonts w:ascii="Cambria Math" w:hAnsi="Cambria Math"/>
                      <w:color w:val="C00000"/>
                    </w:rPr>
                    <m:t>0</m:t>
                  </m:r>
                </m:e>
              </m:d>
              <m:r>
                <w:rPr>
                  <w:rFonts w:ascii="Cambria Math" w:hAnsi="Cambria Math"/>
                  <w:color w:val="C00000"/>
                </w:rPr>
                <m:t>+f</m:t>
              </m:r>
              <m:d>
                <m:dPr>
                  <m:ctrlPr>
                    <w:rPr>
                      <w:rFonts w:ascii="Cambria Math" w:hAnsi="Cambria Math"/>
                      <w:i/>
                      <w:color w:val="C00000"/>
                    </w:rPr>
                  </m:ctrlPr>
                </m:dPr>
                <m:e>
                  <m:r>
                    <w:rPr>
                      <w:rFonts w:ascii="Cambria Math" w:hAnsi="Cambria Math"/>
                      <w:color w:val="C00000"/>
                    </w:rPr>
                    <m:t>0</m:t>
                  </m:r>
                </m:e>
              </m:d>
            </m:e>
          </m:d>
          <m:r>
            <w:rPr>
              <w:rFonts w:ascii="Cambria Math" w:hAnsi="Cambria Math"/>
              <w:color w:val="C00000"/>
            </w:rPr>
            <m:t>=a</m:t>
          </m:r>
          <m:d>
            <m:dPr>
              <m:ctrlPr>
                <w:rPr>
                  <w:rFonts w:ascii="Cambria Math" w:hAnsi="Cambria Math"/>
                  <w:i/>
                  <w:color w:val="C00000"/>
                </w:rPr>
              </m:ctrlPr>
            </m:dPr>
            <m:e>
              <m:r>
                <w:rPr>
                  <w:rFonts w:ascii="Cambria Math" w:hAnsi="Cambria Math"/>
                  <w:color w:val="C00000"/>
                </w:rPr>
                <m:t>x-f</m:t>
              </m:r>
              <m:d>
                <m:dPr>
                  <m:ctrlPr>
                    <w:rPr>
                      <w:rFonts w:ascii="Cambria Math" w:hAnsi="Cambria Math"/>
                      <w:i/>
                      <w:color w:val="C00000"/>
                    </w:rPr>
                  </m:ctrlPr>
                </m:dPr>
                <m:e>
                  <m:r>
                    <w:rPr>
                      <w:rFonts w:ascii="Cambria Math" w:hAnsi="Cambria Math"/>
                      <w:color w:val="C00000"/>
                    </w:rPr>
                    <m:t>0</m:t>
                  </m:r>
                </m:e>
              </m:d>
            </m:e>
          </m:d>
          <m:r>
            <w:rPr>
              <w:rFonts w:ascii="Cambria Math" w:hAnsi="Cambria Math"/>
              <w:color w:val="C00000"/>
            </w:rPr>
            <m:t>+b0+c</m:t>
          </m:r>
        </m:oMath>
      </m:oMathPara>
    </w:p>
    <w:p w:rsidR="00C91A16" w:rsidRDefault="00C91A16" w:rsidP="00C91A16">
      <w:pPr>
        <w:spacing w:after="0" w:line="240" w:lineRule="auto"/>
        <w:rPr>
          <w:rFonts w:eastAsiaTheme="minorEastAsia"/>
          <w:color w:val="C00000"/>
        </w:rPr>
      </w:pPr>
      <w:r>
        <w:rPr>
          <w:rFonts w:eastAsiaTheme="minorEastAsia"/>
          <w:color w:val="C00000"/>
        </w:rPr>
        <w:t xml:space="preserve">Autrement dit, la fonction </w:t>
      </w:r>
      <m:oMath>
        <m:r>
          <w:rPr>
            <w:rFonts w:ascii="Cambria Math" w:eastAsiaTheme="minorEastAsia" w:hAnsi="Cambria Math"/>
            <w:color w:val="C00000"/>
          </w:rPr>
          <m:t>f</m:t>
        </m:r>
      </m:oMath>
      <w:r>
        <w:rPr>
          <w:rFonts w:eastAsiaTheme="minorEastAsia"/>
          <w:color w:val="C00000"/>
        </w:rPr>
        <w:t xml:space="preserve">est affine, et il existe </w:t>
      </w:r>
      <m:oMath>
        <m:r>
          <w:rPr>
            <w:rFonts w:ascii="Cambria Math" w:eastAsiaTheme="minorEastAsia" w:hAnsi="Cambria Math"/>
            <w:color w:val="C00000"/>
          </w:rPr>
          <m:t>M</m:t>
        </m:r>
      </m:oMath>
      <w:r>
        <w:rPr>
          <w:rFonts w:eastAsiaTheme="minorEastAsia"/>
          <w:color w:val="C00000"/>
        </w:rPr>
        <w:t xml:space="preserve"> tel que pour tout </w:t>
      </w:r>
      <m:oMath>
        <m:r>
          <w:rPr>
            <w:rFonts w:ascii="Cambria Math" w:eastAsiaTheme="minorEastAsia" w:hAnsi="Cambria Math"/>
            <w:color w:val="C00000"/>
          </w:rPr>
          <m:t>,</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=ax+M</m:t>
        </m:r>
      </m:oMath>
      <w:r>
        <w:rPr>
          <w:rFonts w:eastAsiaTheme="minorEastAsia"/>
          <w:color w:val="C00000"/>
        </w:rPr>
        <w:t>.</w:t>
      </w:r>
    </w:p>
    <w:p w:rsidR="00C91A16" w:rsidRDefault="00C91A16" w:rsidP="00C91A16">
      <w:pPr>
        <w:spacing w:after="0" w:line="240" w:lineRule="auto"/>
        <w:rPr>
          <w:rFonts w:eastAsiaTheme="minorEastAsia"/>
          <w:color w:val="C00000"/>
        </w:rPr>
      </w:pPr>
      <w:r>
        <w:rPr>
          <w:rFonts w:eastAsiaTheme="minorEastAsia"/>
          <w:color w:val="C00000"/>
        </w:rPr>
        <w:t xml:space="preserve">Calculons, pour </w:t>
      </w:r>
      <m:oMath>
        <m:r>
          <w:rPr>
            <w:rFonts w:ascii="Cambria Math" w:eastAsiaTheme="minorEastAsia" w:hAnsi="Cambria Math"/>
            <w:color w:val="C00000"/>
          </w:rPr>
          <m:t xml:space="preserve">x </m:t>
        </m:r>
        <m:r>
          <m:rPr>
            <m:sty m:val="p"/>
          </m:rPr>
          <w:rPr>
            <w:rFonts w:ascii="Cambria Math" w:eastAsiaTheme="minorEastAsia" w:hAnsi="Cambria Math"/>
            <w:color w:val="C00000"/>
          </w:rPr>
          <m:t>et</m:t>
        </m:r>
        <m:r>
          <w:rPr>
            <w:rFonts w:ascii="Cambria Math" w:eastAsiaTheme="minorEastAsia" w:hAnsi="Cambria Math"/>
            <w:color w:val="C00000"/>
          </w:rPr>
          <m:t xml:space="preserve"> y</m:t>
        </m:r>
      </m:oMath>
      <w:r>
        <w:rPr>
          <w:rFonts w:eastAsiaTheme="minorEastAsia"/>
          <w:color w:val="C00000"/>
        </w:rPr>
        <w:t xml:space="preserve"> quelconques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x+f</m:t>
            </m:r>
            <m:d>
              <m:dPr>
                <m:ctrlPr>
                  <w:rPr>
                    <w:rFonts w:ascii="Cambria Math" w:eastAsiaTheme="minorEastAsia" w:hAnsi="Cambria Math"/>
                    <w:i/>
                    <w:color w:val="C00000"/>
                  </w:rPr>
                </m:ctrlPr>
              </m:dPr>
              <m:e>
                <m:r>
                  <w:rPr>
                    <w:rFonts w:ascii="Cambria Math" w:eastAsiaTheme="minorEastAsia" w:hAnsi="Cambria Math"/>
                    <w:color w:val="C00000"/>
                  </w:rPr>
                  <m:t>y</m:t>
                </m:r>
              </m:e>
            </m:d>
          </m:e>
        </m:d>
        <m:r>
          <w:rPr>
            <w:rFonts w:ascii="Cambria Math" w:eastAsiaTheme="minorEastAsia" w:hAnsi="Cambria Math"/>
            <w:color w:val="C00000"/>
          </w:rPr>
          <m:t>=a</m:t>
        </m:r>
        <m:d>
          <m:dPr>
            <m:ctrlPr>
              <w:rPr>
                <w:rFonts w:ascii="Cambria Math" w:eastAsiaTheme="minorEastAsia" w:hAnsi="Cambria Math"/>
                <w:i/>
                <w:color w:val="C00000"/>
              </w:rPr>
            </m:ctrlPr>
          </m:dPr>
          <m:e>
            <m:r>
              <w:rPr>
                <w:rFonts w:ascii="Cambria Math" w:eastAsiaTheme="minorEastAsia" w:hAnsi="Cambria Math"/>
                <w:color w:val="C00000"/>
              </w:rPr>
              <m:t>x+ay+M</m:t>
            </m:r>
          </m:e>
        </m:d>
        <m:r>
          <w:rPr>
            <w:rFonts w:ascii="Cambria Math" w:eastAsiaTheme="minorEastAsia" w:hAnsi="Cambria Math"/>
            <w:color w:val="C00000"/>
          </w:rPr>
          <m:t>+M=ax+</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y+aM+M</m:t>
        </m:r>
      </m:oMath>
      <w:r>
        <w:rPr>
          <w:rFonts w:eastAsiaTheme="minorEastAsia"/>
          <w:color w:val="C00000"/>
        </w:rPr>
        <w:t>.</w:t>
      </w:r>
    </w:p>
    <w:p w:rsidR="00C91A16" w:rsidRPr="00C91A16" w:rsidRDefault="00C91A16" w:rsidP="00C91A16">
      <w:pPr>
        <w:spacing w:after="0" w:line="240" w:lineRule="auto"/>
        <w:rPr>
          <w:color w:val="C00000"/>
        </w:rPr>
      </w:pPr>
      <w:r>
        <w:rPr>
          <w:rFonts w:eastAsiaTheme="minorEastAsia"/>
          <w:color w:val="C00000"/>
        </w:rPr>
        <w:t xml:space="preserve">Il s’ensuit que pour tout triplet </w:t>
      </w:r>
      <m:oMath>
        <m:d>
          <m:dPr>
            <m:ctrlPr>
              <w:rPr>
                <w:rFonts w:ascii="Cambria Math" w:eastAsiaTheme="minorEastAsia" w:hAnsi="Cambria Math"/>
                <w:i/>
                <w:color w:val="C00000"/>
              </w:rPr>
            </m:ctrlPr>
          </m:dPr>
          <m:e>
            <m:r>
              <w:rPr>
                <w:rFonts w:ascii="Cambria Math" w:eastAsiaTheme="minorEastAsia" w:hAnsi="Cambria Math"/>
                <w:color w:val="C00000"/>
              </w:rPr>
              <m:t>a, b, c</m:t>
            </m:r>
          </m:e>
        </m:d>
      </m:oMath>
      <w:r>
        <w:rPr>
          <w:rFonts w:eastAsiaTheme="minorEastAsia"/>
          <w:color w:val="C00000"/>
        </w:rPr>
        <w:t xml:space="preserve"> solution, </w:t>
      </w:r>
      <m:oMath>
        <m:r>
          <w:rPr>
            <w:rFonts w:ascii="Cambria Math" w:eastAsiaTheme="minorEastAsia" w:hAnsi="Cambria Math"/>
            <w:color w:val="C00000"/>
          </w:rPr>
          <m:t>b=</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oMath>
      <w:r>
        <w:rPr>
          <w:rFonts w:eastAsiaTheme="minorEastAsia"/>
          <w:color w:val="C00000"/>
        </w:rPr>
        <w:t xml:space="preserve"> et il existe </w:t>
      </w:r>
      <m:oMath>
        <m:r>
          <w:rPr>
            <w:rFonts w:ascii="Cambria Math" w:eastAsiaTheme="minorEastAsia" w:hAnsi="Cambria Math"/>
            <w:color w:val="C00000"/>
          </w:rPr>
          <m:t>M</m:t>
        </m:r>
      </m:oMath>
      <w:r>
        <w:rPr>
          <w:rFonts w:eastAsiaTheme="minorEastAsia"/>
          <w:color w:val="C00000"/>
        </w:rPr>
        <w:t xml:space="preserve"> tel que </w:t>
      </w:r>
      <m:oMath>
        <m:r>
          <w:rPr>
            <w:rFonts w:ascii="Cambria Math" w:eastAsiaTheme="minorEastAsia" w:hAnsi="Cambria Math"/>
            <w:color w:val="C00000"/>
          </w:rPr>
          <m:t>c=</m:t>
        </m:r>
        <m:d>
          <m:dPr>
            <m:ctrlPr>
              <w:rPr>
                <w:rFonts w:ascii="Cambria Math" w:eastAsiaTheme="minorEastAsia" w:hAnsi="Cambria Math"/>
                <w:i/>
                <w:color w:val="C00000"/>
              </w:rPr>
            </m:ctrlPr>
          </m:dPr>
          <m:e>
            <m:r>
              <w:rPr>
                <w:rFonts w:ascii="Cambria Math" w:eastAsiaTheme="minorEastAsia" w:hAnsi="Cambria Math"/>
                <w:color w:val="C00000"/>
              </w:rPr>
              <m:t>a+1</m:t>
            </m:r>
          </m:e>
        </m:d>
        <m:r>
          <w:rPr>
            <w:rFonts w:ascii="Cambria Math" w:eastAsiaTheme="minorEastAsia" w:hAnsi="Cambria Math"/>
            <w:color w:val="C00000"/>
          </w:rPr>
          <m:t>M</m:t>
        </m:r>
      </m:oMath>
      <w:r>
        <w:rPr>
          <w:rFonts w:eastAsiaTheme="minorEastAsia"/>
          <w:color w:val="C00000"/>
        </w:rPr>
        <w:t>. Et réciproquement.</w:t>
      </w:r>
    </w:p>
    <w:p w:rsidR="00925718" w:rsidRDefault="009412D5" w:rsidP="009412D5">
      <w:pPr>
        <w:spacing w:after="0" w:line="240" w:lineRule="auto"/>
        <w:jc w:val="both"/>
        <w:rPr>
          <w:rFonts w:eastAsiaTheme="minorEastAsia"/>
          <w:b/>
        </w:rPr>
      </w:pPr>
      <w:r>
        <w:rPr>
          <w:rFonts w:eastAsiaTheme="minorEastAsia"/>
          <w:b/>
        </w:rPr>
        <w:lastRenderedPageBreak/>
        <w:t>5. Pour ceux qui aiment le calcul littéral</w:t>
      </w:r>
      <w:r w:rsidR="00925718">
        <w:rPr>
          <w:rFonts w:eastAsiaTheme="minorEastAsia"/>
          <w:b/>
        </w:rPr>
        <w:t xml:space="preserve"> (et pour ceux qui le négligent)</w:t>
      </w:r>
    </w:p>
    <w:p w:rsidR="009412D5" w:rsidRDefault="009412D5" w:rsidP="009412D5">
      <w:pPr>
        <w:spacing w:after="0" w:line="240" w:lineRule="auto"/>
        <w:jc w:val="both"/>
        <w:rPr>
          <w:rFonts w:eastAsiaTheme="minorEastAsia"/>
        </w:rPr>
      </w:pPr>
      <w:r>
        <w:rPr>
          <w:rFonts w:eastAsiaTheme="minorEastAsia"/>
        </w:rPr>
        <w:t xml:space="preserve">On donne un nombre réel </w:t>
      </w:r>
      <m:oMath>
        <m:r>
          <w:rPr>
            <w:rFonts w:ascii="Cambria Math" w:eastAsiaTheme="minorEastAsia" w:hAnsi="Cambria Math"/>
          </w:rPr>
          <m:t>a</m:t>
        </m:r>
      </m:oMath>
      <w:r>
        <w:rPr>
          <w:rFonts w:eastAsiaTheme="minorEastAsia"/>
        </w:rPr>
        <w:t>. Résoudre le système d’équations :</w:t>
      </w:r>
    </w:p>
    <w:p w:rsidR="009412D5" w:rsidRPr="00201368" w:rsidRDefault="00093275" w:rsidP="009412D5">
      <w:pPr>
        <w:spacing w:after="0" w:line="240" w:lineRule="auto"/>
        <w:jc w:val="both"/>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x+y+z=a</m:t>
                  </m:r>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e>
              </m:eqArr>
            </m:e>
          </m:d>
        </m:oMath>
      </m:oMathPara>
    </w:p>
    <w:p w:rsidR="00C91A16" w:rsidRDefault="009412D5" w:rsidP="009412D5">
      <w:pPr>
        <w:spacing w:after="0" w:line="240" w:lineRule="auto"/>
        <w:rPr>
          <w:rFonts w:eastAsiaTheme="minorEastAsia"/>
          <w:color w:val="C00000"/>
        </w:rPr>
      </w:pPr>
      <w:r>
        <w:rPr>
          <w:color w:val="C00000"/>
        </w:rPr>
        <w:t xml:space="preserve">Comme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z</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x+y+z</m:t>
                </m:r>
              </m:e>
            </m:d>
          </m:e>
          <m:sup>
            <m:r>
              <w:rPr>
                <w:rFonts w:ascii="Cambria Math" w:eastAsiaTheme="minorEastAsia" w:hAnsi="Cambria Math"/>
                <w:color w:val="C00000"/>
              </w:rPr>
              <m:t>2</m:t>
            </m:r>
          </m:sup>
        </m:sSup>
        <m:r>
          <w:rPr>
            <w:rFonts w:ascii="Cambria Math" w:eastAsiaTheme="minorEastAsia" w:hAnsi="Cambria Math"/>
            <w:color w:val="C00000"/>
          </w:rPr>
          <m:t>-2</m:t>
        </m:r>
        <m:d>
          <m:dPr>
            <m:ctrlPr>
              <w:rPr>
                <w:rFonts w:ascii="Cambria Math" w:eastAsiaTheme="minorEastAsia" w:hAnsi="Cambria Math"/>
                <w:i/>
                <w:color w:val="C00000"/>
              </w:rPr>
            </m:ctrlPr>
          </m:dPr>
          <m:e>
            <m:r>
              <w:rPr>
                <w:rFonts w:ascii="Cambria Math" w:eastAsiaTheme="minorEastAsia" w:hAnsi="Cambria Math"/>
                <w:color w:val="C00000"/>
              </w:rPr>
              <m:t>xy+yz+zx</m:t>
            </m:r>
          </m:e>
        </m:d>
      </m:oMath>
      <w:r>
        <w:rPr>
          <w:rFonts w:eastAsiaTheme="minorEastAsia"/>
          <w:color w:val="C00000"/>
        </w:rPr>
        <w:t xml:space="preserve">, on en déduit que les éventuelles solutions </w:t>
      </w:r>
      <m:oMath>
        <m:d>
          <m:dPr>
            <m:ctrlPr>
              <w:rPr>
                <w:rFonts w:ascii="Cambria Math" w:eastAsiaTheme="minorEastAsia" w:hAnsi="Cambria Math"/>
                <w:i/>
                <w:color w:val="C00000"/>
              </w:rPr>
            </m:ctrlPr>
          </m:dPr>
          <m:e>
            <m:r>
              <w:rPr>
                <w:rFonts w:ascii="Cambria Math" w:eastAsiaTheme="minorEastAsia" w:hAnsi="Cambria Math"/>
                <w:color w:val="C00000"/>
              </w:rPr>
              <m:t>x, y, z</m:t>
            </m:r>
          </m:e>
        </m:d>
      </m:oMath>
      <w:r>
        <w:rPr>
          <w:rFonts w:eastAsiaTheme="minorEastAsia"/>
          <w:color w:val="C00000"/>
        </w:rPr>
        <w:t xml:space="preserve"> vérifient </w:t>
      </w:r>
      <m:oMath>
        <m:r>
          <w:rPr>
            <w:rFonts w:ascii="Cambria Math" w:eastAsiaTheme="minorEastAsia" w:hAnsi="Cambria Math"/>
            <w:color w:val="C00000"/>
          </w:rPr>
          <m:t>xy+yz+zx=0</m:t>
        </m:r>
      </m:oMath>
    </w:p>
    <w:p w:rsidR="009412D5" w:rsidRDefault="009412D5" w:rsidP="009412D5">
      <w:pPr>
        <w:spacing w:after="0" w:line="240" w:lineRule="auto"/>
        <w:rPr>
          <w:rFonts w:eastAsiaTheme="minorEastAsia"/>
          <w:color w:val="C00000"/>
        </w:rPr>
      </w:pPr>
      <w:r>
        <w:rPr>
          <w:rFonts w:eastAsiaTheme="minorEastAsia"/>
          <w:color w:val="C00000"/>
        </w:rPr>
        <w:t xml:space="preserve">On a aussi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z</m:t>
            </m:r>
          </m:e>
          <m:sup>
            <m:r>
              <w:rPr>
                <w:rFonts w:ascii="Cambria Math" w:eastAsiaTheme="minorEastAsia" w:hAnsi="Cambria Math"/>
                <w:color w:val="C00000"/>
              </w:rPr>
              <m:t>3</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x+y+z</m:t>
                </m:r>
              </m:e>
            </m:d>
          </m:e>
          <m:sup>
            <m:r>
              <w:rPr>
                <w:rFonts w:ascii="Cambria Math" w:eastAsiaTheme="minorEastAsia" w:hAnsi="Cambria Math"/>
                <w:color w:val="C00000"/>
              </w:rPr>
              <m:t>3</m:t>
            </m:r>
          </m:sup>
        </m:sSup>
        <m:r>
          <w:rPr>
            <w:rFonts w:ascii="Cambria Math" w:eastAsiaTheme="minorEastAsia" w:hAnsi="Cambria Math"/>
            <w:color w:val="C00000"/>
          </w:rPr>
          <m:t>-3</m:t>
        </m:r>
        <m:d>
          <m:dPr>
            <m:ctrlPr>
              <w:rPr>
                <w:rFonts w:ascii="Cambria Math" w:eastAsiaTheme="minorEastAsia" w:hAnsi="Cambria Math"/>
                <w:i/>
                <w:color w:val="C00000"/>
              </w:rPr>
            </m:ctrlPr>
          </m:dPr>
          <m:e>
            <m:r>
              <w:rPr>
                <w:rFonts w:ascii="Cambria Math" w:eastAsiaTheme="minorEastAsia" w:hAnsi="Cambria Math"/>
                <w:color w:val="C00000"/>
              </w:rPr>
              <m:t>x</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r>
              <w:rPr>
                <w:rFonts w:ascii="Cambria Math" w:eastAsiaTheme="minorEastAsia" w:hAnsi="Cambria Math"/>
                <w:color w:val="C00000"/>
              </w:rPr>
              <m:t>+2xyz+x</m:t>
            </m:r>
            <m:sSup>
              <m:sSupPr>
                <m:ctrlPr>
                  <w:rPr>
                    <w:rFonts w:ascii="Cambria Math" w:eastAsiaTheme="minorEastAsia" w:hAnsi="Cambria Math"/>
                    <w:i/>
                    <w:color w:val="C00000"/>
                  </w:rPr>
                </m:ctrlPr>
              </m:sSupPr>
              <m:e>
                <m:r>
                  <w:rPr>
                    <w:rFonts w:ascii="Cambria Math" w:eastAsiaTheme="minorEastAsia" w:hAnsi="Cambria Math"/>
                    <w:color w:val="C00000"/>
                  </w:rPr>
                  <m:t>z</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y+</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z+y</m:t>
            </m:r>
            <m:sSup>
              <m:sSupPr>
                <m:ctrlPr>
                  <w:rPr>
                    <w:rFonts w:ascii="Cambria Math" w:eastAsiaTheme="minorEastAsia" w:hAnsi="Cambria Math"/>
                    <w:i/>
                    <w:color w:val="C00000"/>
                  </w:rPr>
                </m:ctrlPr>
              </m:sSupPr>
              <m:e>
                <m:r>
                  <w:rPr>
                    <w:rFonts w:ascii="Cambria Math" w:eastAsiaTheme="minorEastAsia" w:hAnsi="Cambria Math"/>
                    <w:color w:val="C00000"/>
                  </w:rPr>
                  <m:t>z</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r>
              <w:rPr>
                <w:rFonts w:ascii="Cambria Math" w:eastAsiaTheme="minorEastAsia" w:hAnsi="Cambria Math"/>
                <w:color w:val="C00000"/>
              </w:rPr>
              <m:t>z</m:t>
            </m:r>
          </m:e>
        </m:d>
      </m:oMath>
    </w:p>
    <w:p w:rsidR="00925718" w:rsidRDefault="00925718" w:rsidP="009412D5">
      <w:pPr>
        <w:spacing w:after="0" w:line="240" w:lineRule="auto"/>
        <w:rPr>
          <w:rFonts w:eastAsiaTheme="minorEastAsia"/>
          <w:color w:val="C00000"/>
        </w:rPr>
      </w:pPr>
      <w:r>
        <w:rPr>
          <w:rFonts w:eastAsiaTheme="minorEastAsia"/>
          <w:color w:val="C00000"/>
        </w:rPr>
        <w:t>Compte tenu des hypothèses, cette dernière égalité se traduit, après factorisation, par :</w:t>
      </w:r>
    </w:p>
    <w:p w:rsidR="00925718" w:rsidRPr="00925718" w:rsidRDefault="00093275" w:rsidP="009412D5">
      <w:pPr>
        <w:spacing w:after="0" w:line="240" w:lineRule="auto"/>
        <w:rPr>
          <w:rFonts w:eastAsiaTheme="minorEastAsia"/>
          <w:color w:val="C00000"/>
        </w:rPr>
      </w:pPr>
      <m:oMathPara>
        <m:oMath>
          <m:d>
            <m:dPr>
              <m:ctrlPr>
                <w:rPr>
                  <w:rFonts w:ascii="Cambria Math" w:eastAsiaTheme="minorEastAsia" w:hAnsi="Cambria Math"/>
                  <w:i/>
                  <w:color w:val="C00000"/>
                </w:rPr>
              </m:ctrlPr>
            </m:dPr>
            <m:e>
              <m:r>
                <w:rPr>
                  <w:rFonts w:ascii="Cambria Math" w:eastAsiaTheme="minorEastAsia" w:hAnsi="Cambria Math"/>
                  <w:color w:val="C00000"/>
                </w:rPr>
                <m:t>x+y+z</m:t>
              </m:r>
            </m:e>
          </m:d>
          <m:d>
            <m:dPr>
              <m:ctrlPr>
                <w:rPr>
                  <w:rFonts w:ascii="Cambria Math" w:eastAsiaTheme="minorEastAsia" w:hAnsi="Cambria Math"/>
                  <w:i/>
                  <w:color w:val="C00000"/>
                </w:rPr>
              </m:ctrlPr>
            </m:dPr>
            <m:e>
              <m:r>
                <w:rPr>
                  <w:rFonts w:ascii="Cambria Math" w:eastAsiaTheme="minorEastAsia" w:hAnsi="Cambria Math"/>
                  <w:color w:val="C00000"/>
                </w:rPr>
                <m:t>xy+yz+zx</m:t>
              </m:r>
            </m:e>
          </m:d>
          <m:r>
            <w:rPr>
              <w:rFonts w:ascii="Cambria Math" w:eastAsiaTheme="minorEastAsia" w:hAnsi="Cambria Math"/>
              <w:color w:val="C00000"/>
            </w:rPr>
            <m:t>-xyz=0</m:t>
          </m:r>
        </m:oMath>
      </m:oMathPara>
    </w:p>
    <w:p w:rsidR="00925718" w:rsidRDefault="00925718" w:rsidP="009412D5">
      <w:pPr>
        <w:spacing w:after="0" w:line="240" w:lineRule="auto"/>
        <w:rPr>
          <w:rFonts w:eastAsiaTheme="minorEastAsia"/>
          <w:color w:val="C00000"/>
        </w:rPr>
      </w:pPr>
      <w:r>
        <w:rPr>
          <w:rFonts w:eastAsiaTheme="minorEastAsia"/>
          <w:color w:val="C00000"/>
        </w:rPr>
        <w:t xml:space="preserve">D’où vient que </w:t>
      </w:r>
      <m:oMath>
        <m:r>
          <w:rPr>
            <w:rFonts w:ascii="Cambria Math" w:eastAsiaTheme="minorEastAsia" w:hAnsi="Cambria Math"/>
            <w:color w:val="C00000"/>
          </w:rPr>
          <m:t>xyz=0</m:t>
        </m:r>
      </m:oMath>
    </w:p>
    <w:p w:rsidR="00925718" w:rsidRDefault="00925718" w:rsidP="009412D5">
      <w:pPr>
        <w:spacing w:after="0" w:line="240" w:lineRule="auto"/>
        <w:rPr>
          <w:rFonts w:eastAsiaTheme="minorEastAsia"/>
          <w:color w:val="C00000"/>
        </w:rPr>
      </w:pPr>
      <w:r>
        <w:rPr>
          <w:rFonts w:eastAsiaTheme="minorEastAsia"/>
          <w:color w:val="C00000"/>
        </w:rPr>
        <w:t xml:space="preserve">Si on fait l’hypothèse que, par exemple, </w:t>
      </w:r>
      <m:oMath>
        <m:r>
          <w:rPr>
            <w:rFonts w:ascii="Cambria Math" w:eastAsiaTheme="minorEastAsia" w:hAnsi="Cambria Math"/>
            <w:color w:val="C00000"/>
          </w:rPr>
          <m:t>z</m:t>
        </m:r>
      </m:oMath>
      <w:r>
        <w:rPr>
          <w:rFonts w:eastAsiaTheme="minorEastAsia"/>
          <w:color w:val="C00000"/>
        </w:rPr>
        <w:t xml:space="preserve"> est nul, on obtient </w:t>
      </w:r>
      <m:oMath>
        <m:r>
          <w:rPr>
            <w:rFonts w:ascii="Cambria Math" w:eastAsiaTheme="minorEastAsia" w:hAnsi="Cambria Math"/>
            <w:color w:val="C00000"/>
          </w:rPr>
          <m:t>xy=0</m:t>
        </m:r>
      </m:oMath>
    </w:p>
    <w:p w:rsidR="00925718" w:rsidRDefault="00925718" w:rsidP="009412D5">
      <w:pPr>
        <w:spacing w:after="0" w:line="240" w:lineRule="auto"/>
        <w:rPr>
          <w:rFonts w:eastAsiaTheme="minorEastAsia"/>
          <w:color w:val="C00000"/>
        </w:rPr>
      </w:pPr>
      <w:r>
        <w:rPr>
          <w:rFonts w:eastAsiaTheme="minorEastAsia"/>
          <w:color w:val="C00000"/>
        </w:rPr>
        <w:t xml:space="preserve">Finalement les solutions sont les triplets </w:t>
      </w:r>
      <m:oMath>
        <m:d>
          <m:dPr>
            <m:ctrlPr>
              <w:rPr>
                <w:rFonts w:ascii="Cambria Math" w:eastAsiaTheme="minorEastAsia" w:hAnsi="Cambria Math"/>
                <w:i/>
                <w:color w:val="C00000"/>
              </w:rPr>
            </m:ctrlPr>
          </m:dPr>
          <m:e>
            <m:r>
              <w:rPr>
                <w:rFonts w:ascii="Cambria Math" w:eastAsiaTheme="minorEastAsia" w:hAnsi="Cambria Math"/>
                <w:color w:val="C00000"/>
              </w:rPr>
              <m:t>a, 0, 0</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0, a, 0</m:t>
            </m:r>
          </m:e>
        </m:d>
        <m:r>
          <w:rPr>
            <w:rFonts w:ascii="Cambria Math" w:eastAsiaTheme="minorEastAsia" w:hAnsi="Cambria Math"/>
            <w:color w:val="C00000"/>
          </w:rPr>
          <m:t xml:space="preserve"> </m:t>
        </m:r>
        <m:r>
          <m:rPr>
            <m:sty m:val="p"/>
          </m:rPr>
          <w:rPr>
            <w:rFonts w:ascii="Cambria Math" w:eastAsiaTheme="minorEastAsia" w:hAnsi="Cambria Math"/>
            <w:color w:val="C00000"/>
          </w:rPr>
          <m:t>et</m:t>
        </m:r>
        <m:r>
          <w:rPr>
            <w:rFonts w:ascii="Cambria Math" w:eastAsiaTheme="minorEastAsia" w:hAnsi="Cambria Math"/>
            <w:color w:val="C00000"/>
          </w:rPr>
          <m:t xml:space="preserve"> </m:t>
        </m:r>
        <m:d>
          <m:dPr>
            <m:ctrlPr>
              <w:rPr>
                <w:rFonts w:ascii="Cambria Math" w:eastAsiaTheme="minorEastAsia" w:hAnsi="Cambria Math"/>
                <w:i/>
                <w:color w:val="C00000"/>
              </w:rPr>
            </m:ctrlPr>
          </m:dPr>
          <m:e>
            <m:r>
              <w:rPr>
                <w:rFonts w:ascii="Cambria Math" w:eastAsiaTheme="minorEastAsia" w:hAnsi="Cambria Math"/>
                <w:color w:val="C00000"/>
              </w:rPr>
              <m:t>0, 0, a</m:t>
            </m:r>
          </m:e>
        </m:d>
      </m:oMath>
    </w:p>
    <w:p w:rsidR="00124100" w:rsidRDefault="00124100" w:rsidP="009412D5">
      <w:pPr>
        <w:spacing w:after="0" w:line="240" w:lineRule="auto"/>
        <w:rPr>
          <w:rFonts w:eastAsiaTheme="minorEastAsia"/>
          <w:color w:val="C00000"/>
        </w:rPr>
      </w:pPr>
    </w:p>
    <w:p w:rsidR="00124100" w:rsidRDefault="00124100" w:rsidP="009412D5">
      <w:pPr>
        <w:spacing w:after="0" w:line="240" w:lineRule="auto"/>
        <w:rPr>
          <w:rFonts w:eastAsiaTheme="minorEastAsia"/>
          <w:b/>
        </w:rPr>
      </w:pPr>
      <w:r>
        <w:rPr>
          <w:rFonts w:eastAsiaTheme="minorEastAsia"/>
          <w:b/>
        </w:rPr>
        <w:t>6. Résilience</w:t>
      </w:r>
    </w:p>
    <w:p w:rsidR="00124100" w:rsidRDefault="00124100" w:rsidP="009412D5">
      <w:pPr>
        <w:spacing w:after="0" w:line="240" w:lineRule="auto"/>
        <w:rPr>
          <w:rFonts w:eastAsiaTheme="minorEastAsia"/>
        </w:rPr>
      </w:pPr>
      <w:r>
        <w:rPr>
          <w:rFonts w:eastAsiaTheme="minorEastAsia"/>
        </w:rPr>
        <w:t xml:space="preserve">Trouver les nombres irrationnels </w:t>
      </w:r>
      <m:oMath>
        <m:r>
          <w:rPr>
            <w:rFonts w:ascii="Cambria Math" w:eastAsiaTheme="minorEastAsia" w:hAnsi="Cambria Math"/>
          </w:rPr>
          <m:t>x</m:t>
        </m:r>
      </m:oMath>
      <w:r>
        <w:rPr>
          <w:rFonts w:eastAsiaTheme="minorEastAsia"/>
          <w:b/>
        </w:rPr>
        <w:t xml:space="preserve"> </w:t>
      </w:r>
      <w:r>
        <w:rPr>
          <w:rFonts w:eastAsiaTheme="minorEastAsia"/>
        </w:rPr>
        <w:t xml:space="preserve">pour lesquels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-6x</m:t>
        </m:r>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sont des nombres rationnels</w:t>
      </w:r>
    </w:p>
    <w:p w:rsidR="00124100" w:rsidRDefault="00125554" w:rsidP="009412D5">
      <w:pPr>
        <w:spacing w:after="0" w:line="240" w:lineRule="auto"/>
        <w:rPr>
          <w:rFonts w:eastAsiaTheme="minorEastAsia"/>
          <w:color w:val="C00000"/>
        </w:rPr>
      </w:pPr>
      <w:r>
        <w:rPr>
          <w:rFonts w:eastAsiaTheme="minorEastAsia"/>
          <w:color w:val="C00000"/>
        </w:rPr>
        <w:t xml:space="preserve">Posons </w:t>
      </w:r>
      <m:oMath>
        <m:r>
          <w:rPr>
            <w:rFonts w:ascii="Cambria Math" w:eastAsiaTheme="minorEastAsia" w:hAnsi="Cambria Math"/>
            <w:color w:val="C00000"/>
          </w:rPr>
          <m:t>a=</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-4</m:t>
        </m:r>
      </m:oMath>
      <w:r>
        <w:rPr>
          <w:rFonts w:eastAsiaTheme="minorEastAsia"/>
          <w:color w:val="C00000"/>
        </w:rPr>
        <w:t xml:space="preserve">. L’énoncé indique que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oMath>
      <w:r>
        <w:rPr>
          <w:rFonts w:eastAsiaTheme="minorEastAsia"/>
          <w:color w:val="C00000"/>
        </w:rPr>
        <w:t xml:space="preserve"> est rationnel.</w:t>
      </w:r>
    </w:p>
    <w:p w:rsidR="00125554" w:rsidRDefault="00125554" w:rsidP="009412D5">
      <w:pPr>
        <w:spacing w:after="0" w:line="240" w:lineRule="auto"/>
        <w:rPr>
          <w:rFonts w:eastAsiaTheme="minorEastAsia"/>
          <w:color w:val="C00000"/>
        </w:rPr>
      </w:pPr>
      <w:r>
        <w:rPr>
          <w:rFonts w:eastAsiaTheme="minorEastAsia"/>
          <w:color w:val="C00000"/>
        </w:rPr>
        <w:t xml:space="preserve">Posons </w:t>
      </w:r>
      <m:oMath>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r>
          <w:rPr>
            <w:rFonts w:ascii="Cambria Math" w:eastAsiaTheme="minorEastAsia" w:hAnsi="Cambria Math"/>
            <w:color w:val="C00000"/>
          </w:rPr>
          <m:t>-6x</m:t>
        </m:r>
      </m:oMath>
      <w:r w:rsidRPr="00125554">
        <w:rPr>
          <w:rFonts w:eastAsiaTheme="minorEastAsia"/>
          <w:color w:val="C00000"/>
        </w:rPr>
        <w:t xml:space="preserve"> </w:t>
      </w:r>
      <w:r>
        <w:rPr>
          <w:rFonts w:eastAsiaTheme="minorEastAsia"/>
          <w:color w:val="C00000"/>
        </w:rPr>
        <w:t xml:space="preserve">. On a </w:t>
      </w:r>
      <m:oMath>
        <m:r>
          <w:rPr>
            <w:rFonts w:ascii="Cambria Math" w:eastAsiaTheme="minorEastAsia" w:hAnsi="Cambria Math"/>
            <w:color w:val="C00000"/>
          </w:rPr>
          <m:t>b=x</m:t>
        </m:r>
        <m:d>
          <m:dPr>
            <m:ctrlPr>
              <w:rPr>
                <w:rFonts w:ascii="Cambria Math" w:eastAsiaTheme="minorEastAsia" w:hAnsi="Cambria Math"/>
                <w:i/>
                <w:color w:val="C00000"/>
              </w:rPr>
            </m:ctrlPr>
          </m:dPr>
          <m:e>
            <m:r>
              <w:rPr>
                <w:rFonts w:ascii="Cambria Math" w:eastAsiaTheme="minorEastAsia" w:hAnsi="Cambria Math"/>
                <w:color w:val="C00000"/>
              </w:rPr>
              <m:t>a-2</m:t>
            </m:r>
          </m:e>
        </m:d>
      </m:oMath>
      <w:r>
        <w:rPr>
          <w:rFonts w:eastAsiaTheme="minorEastAsia"/>
          <w:color w:val="C00000"/>
        </w:rPr>
        <w:t xml:space="preserve"> et </w:t>
      </w:r>
      <m:oMath>
        <m:r>
          <w:rPr>
            <w:rFonts w:ascii="Cambria Math" w:eastAsiaTheme="minorEastAsia" w:hAnsi="Cambria Math"/>
            <w:color w:val="C00000"/>
          </w:rPr>
          <m:t>b</m:t>
        </m:r>
      </m:oMath>
      <w:r>
        <w:rPr>
          <w:rFonts w:eastAsiaTheme="minorEastAsia"/>
          <w:color w:val="C00000"/>
        </w:rPr>
        <w:t xml:space="preserve"> est lui aussi rationnel.</w:t>
      </w:r>
    </w:p>
    <w:p w:rsidR="00125554" w:rsidRDefault="00125554" w:rsidP="009412D5">
      <w:pPr>
        <w:spacing w:after="0" w:line="240" w:lineRule="auto"/>
        <w:rPr>
          <w:rFonts w:eastAsiaTheme="minorEastAsia"/>
          <w:color w:val="C00000"/>
        </w:rPr>
      </w:pPr>
      <w:r>
        <w:rPr>
          <w:rFonts w:eastAsiaTheme="minorEastAsia"/>
          <w:color w:val="C00000"/>
        </w:rPr>
        <w:t xml:space="preserve">En écrivant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a-2</m:t>
                </m:r>
              </m:e>
            </m:d>
          </m:e>
          <m:sup>
            <m:r>
              <w:rPr>
                <w:rFonts w:ascii="Cambria Math" w:eastAsiaTheme="minorEastAsia" w:hAnsi="Cambria Math"/>
                <w:color w:val="C00000"/>
              </w:rPr>
              <m:t>2</m:t>
            </m:r>
          </m:sup>
        </m:sSup>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a+4</m:t>
            </m:r>
          </m:e>
        </m:d>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a-2</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-12a+16</m:t>
        </m:r>
      </m:oMath>
      <w:r>
        <w:rPr>
          <w:rFonts w:eastAsiaTheme="minorEastAsia"/>
          <w:color w:val="C00000"/>
        </w:rPr>
        <w:t>, on voit que, comme</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oMath>
      <w:r>
        <w:rPr>
          <w:rFonts w:eastAsiaTheme="minorEastAsia"/>
          <w:color w:val="C00000"/>
        </w:rPr>
        <w:t>est rationnel</w:t>
      </w:r>
      <w:r w:rsidR="005C766C">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-12a</m:t>
        </m:r>
      </m:oMath>
      <w:r w:rsidR="005C766C">
        <w:rPr>
          <w:rFonts w:eastAsiaTheme="minorEastAsia"/>
          <w:color w:val="C00000"/>
        </w:rPr>
        <w:t xml:space="preserve"> doit être un nombre rationnel.</w:t>
      </w:r>
    </w:p>
    <w:p w:rsidR="005C766C" w:rsidRDefault="005C766C" w:rsidP="009412D5">
      <w:pPr>
        <w:spacing w:after="0" w:line="240" w:lineRule="auto"/>
        <w:rPr>
          <w:rFonts w:eastAsiaTheme="minorEastAsia"/>
          <w:color w:val="C00000"/>
        </w:rPr>
      </w:pPr>
      <w:r>
        <w:rPr>
          <w:rFonts w:eastAsiaTheme="minorEastAsia"/>
          <w:color w:val="C00000"/>
        </w:rPr>
        <w:t xml:space="preserve">Comme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-12a=a</m:t>
        </m:r>
        <m:d>
          <m:dPr>
            <m:ctrlPr>
              <w:rPr>
                <w:rFonts w:ascii="Cambria Math" w:eastAsiaTheme="minorEastAsia"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-12</m:t>
            </m:r>
          </m:e>
        </m:d>
      </m:oMath>
      <w:r>
        <w:rPr>
          <w:rFonts w:eastAsiaTheme="minorEastAsia"/>
          <w:color w:val="C00000"/>
        </w:rPr>
        <w:t xml:space="preserve"> et que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-12</m:t>
        </m:r>
      </m:oMath>
      <w:r>
        <w:rPr>
          <w:rFonts w:eastAsiaTheme="minorEastAsia"/>
          <w:color w:val="C00000"/>
        </w:rPr>
        <w:t xml:space="preserve"> est rationnel (puisque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oMath>
      <w:r>
        <w:rPr>
          <w:rFonts w:eastAsiaTheme="minorEastAsia"/>
          <w:color w:val="C00000"/>
        </w:rPr>
        <w:t xml:space="preserve"> l’est), on voit que ou bien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-12=0</m:t>
        </m:r>
      </m:oMath>
      <w:r>
        <w:rPr>
          <w:rFonts w:eastAsiaTheme="minorEastAsia"/>
          <w:color w:val="C00000"/>
        </w:rPr>
        <w:t xml:space="preserve"> ou bien </w:t>
      </w:r>
      <m:oMath>
        <m:r>
          <w:rPr>
            <w:rFonts w:ascii="Cambria Math" w:eastAsiaTheme="minorEastAsia" w:hAnsi="Cambria Math"/>
            <w:color w:val="C00000"/>
          </w:rPr>
          <m:t>a</m:t>
        </m:r>
      </m:oMath>
      <w:r>
        <w:rPr>
          <w:rFonts w:eastAsiaTheme="minorEastAsia"/>
          <w:color w:val="C00000"/>
        </w:rPr>
        <w:t xml:space="preserve"> doit être aussi rationnel.</w:t>
      </w:r>
    </w:p>
    <w:p w:rsidR="005C766C" w:rsidRPr="00124100" w:rsidRDefault="005C766C" w:rsidP="009412D5">
      <w:pPr>
        <w:spacing w:after="0" w:line="240" w:lineRule="auto"/>
        <w:rPr>
          <w:rFonts w:eastAsiaTheme="minorEastAsia"/>
          <w:color w:val="C00000"/>
        </w:rPr>
      </w:pPr>
      <w:r>
        <w:rPr>
          <w:rFonts w:eastAsiaTheme="minorEastAsia"/>
          <w:color w:val="C00000"/>
        </w:rPr>
        <w:t xml:space="preserve">La première hypothèse conduit à </w:t>
      </w:r>
      <m:oMath>
        <m:r>
          <w:rPr>
            <w:rFonts w:ascii="Cambria Math" w:eastAsiaTheme="minorEastAsia" w:hAnsi="Cambria Math"/>
            <w:color w:val="C00000"/>
          </w:rPr>
          <m:t>a=2</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oMath>
      <w:r>
        <w:rPr>
          <w:rFonts w:eastAsiaTheme="minorEastAsia"/>
          <w:color w:val="C00000"/>
        </w:rPr>
        <w:t xml:space="preserve"> ou </w:t>
      </w:r>
      <m:oMath>
        <m:r>
          <w:rPr>
            <w:rFonts w:ascii="Cambria Math" w:eastAsiaTheme="minorEastAsia" w:hAnsi="Cambria Math"/>
            <w:color w:val="C00000"/>
          </w:rPr>
          <m:t>a=-2</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oMath>
      <w:r>
        <w:rPr>
          <w:rFonts w:eastAsiaTheme="minorEastAsia"/>
          <w:color w:val="C00000"/>
        </w:rPr>
        <w:t xml:space="preserve">, et </w:t>
      </w:r>
      <m:oMath>
        <m:r>
          <w:rPr>
            <w:rFonts w:ascii="Cambria Math" w:eastAsiaTheme="minorEastAsia" w:hAnsi="Cambria Math"/>
            <w:color w:val="C00000"/>
          </w:rPr>
          <m:t>x∈</m:t>
        </m:r>
        <m:d>
          <m:dPr>
            <m:begChr m:val="{"/>
            <m:endChr m:val="}"/>
            <m:ctrlPr>
              <w:rPr>
                <w:rFonts w:ascii="Cambria Math" w:eastAsiaTheme="minorEastAsia" w:hAnsi="Cambria Math"/>
                <w:i/>
                <w:color w:val="C00000"/>
              </w:rPr>
            </m:ctrlPr>
          </m:dPr>
          <m:e>
            <m:r>
              <w:rPr>
                <w:rFonts w:ascii="Cambria Math" w:eastAsiaTheme="minorEastAsia" w:hAnsi="Cambria Math"/>
                <w:color w:val="C00000"/>
              </w:rPr>
              <m:t>1+</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 1-</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 -1+</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 -1-</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e>
        </m:d>
      </m:oMath>
    </w:p>
    <w:p w:rsidR="009412D5" w:rsidRDefault="005C766C">
      <w:pPr>
        <w:rPr>
          <w:color w:val="C00000"/>
        </w:rPr>
      </w:pPr>
      <w:r>
        <w:rPr>
          <w:color w:val="C00000"/>
        </w:rPr>
        <w:t xml:space="preserve">Dans la seconde hypothèse, </w:t>
      </w:r>
      <m:oMath>
        <m:r>
          <w:rPr>
            <w:rFonts w:ascii="Cambria Math" w:hAnsi="Cambria Math"/>
            <w:color w:val="C00000"/>
          </w:rPr>
          <m:t>a</m:t>
        </m:r>
      </m:oMath>
      <w:r>
        <w:rPr>
          <w:color w:val="C00000"/>
        </w:rPr>
        <w:t xml:space="preserve"> est rationnel et </w:t>
      </w:r>
      <m:oMath>
        <m:r>
          <w:rPr>
            <w:rFonts w:ascii="Cambria Math" w:eastAsiaTheme="minorEastAsia" w:hAnsi="Cambria Math"/>
            <w:color w:val="C00000"/>
          </w:rPr>
          <m:t>b=x</m:t>
        </m:r>
        <m:d>
          <m:dPr>
            <m:ctrlPr>
              <w:rPr>
                <w:rFonts w:ascii="Cambria Math" w:eastAsiaTheme="minorEastAsia" w:hAnsi="Cambria Math"/>
                <w:i/>
                <w:color w:val="C00000"/>
              </w:rPr>
            </m:ctrlPr>
          </m:dPr>
          <m:e>
            <m:r>
              <w:rPr>
                <w:rFonts w:ascii="Cambria Math" w:eastAsiaTheme="minorEastAsia" w:hAnsi="Cambria Math"/>
                <w:color w:val="C00000"/>
              </w:rPr>
              <m:t>a-2</m:t>
            </m:r>
          </m:e>
        </m:d>
      </m:oMath>
      <w:r>
        <w:rPr>
          <w:rFonts w:eastAsiaTheme="minorEastAsia"/>
          <w:color w:val="C00000"/>
        </w:rPr>
        <w:t xml:space="preserve"> l’est lui aussi. Mais alors, </w:t>
      </w:r>
      <m:oMath>
        <m:r>
          <w:rPr>
            <w:rFonts w:ascii="Cambria Math" w:eastAsiaTheme="minorEastAsia" w:hAnsi="Cambria Math"/>
            <w:color w:val="C00000"/>
          </w:rPr>
          <m:t>x</m:t>
        </m:r>
      </m:oMath>
      <w:r>
        <w:rPr>
          <w:rFonts w:eastAsiaTheme="minorEastAsia"/>
          <w:color w:val="C00000"/>
        </w:rPr>
        <w:t xml:space="preserve"> serait rationnel, sauf si </w:t>
      </w:r>
      <m:oMath>
        <m:r>
          <w:rPr>
            <w:rFonts w:ascii="Cambria Math" w:eastAsiaTheme="minorEastAsia" w:hAnsi="Cambria Math"/>
            <w:color w:val="C00000"/>
          </w:rPr>
          <m:t>a=2</m:t>
        </m:r>
      </m:oMath>
      <w:r>
        <w:rPr>
          <w:rFonts w:eastAsiaTheme="minorEastAsia"/>
          <w:color w:val="C00000"/>
        </w:rPr>
        <w:t xml:space="preserve">. Cette hypothèse correspond à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m:t>
        </m:r>
      </m:oMath>
      <w:r>
        <w:rPr>
          <w:rFonts w:eastAsiaTheme="minorEastAsia"/>
          <w:color w:val="C00000"/>
        </w:rPr>
        <w:t xml:space="preserve"> et donc </w:t>
      </w:r>
      <m:oMath>
        <m:r>
          <w:rPr>
            <w:rFonts w:ascii="Cambria Math" w:eastAsiaTheme="minorEastAsia" w:hAnsi="Cambria Math"/>
            <w:color w:val="C00000"/>
          </w:rPr>
          <m:t>x∈</m:t>
        </m:r>
        <m:d>
          <m:dPr>
            <m:begChr m:val="{"/>
            <m:endChr m:val="}"/>
            <m:ctrlPr>
              <w:rPr>
                <w:rFonts w:ascii="Cambria Math" w:eastAsiaTheme="minorEastAsia" w:hAnsi="Cambria Math"/>
                <w:i/>
                <w:color w:val="C00000"/>
              </w:rPr>
            </m:ctrlPr>
          </m:dPr>
          <m:e>
            <m:rad>
              <m:radPr>
                <m:degHide m:val="1"/>
                <m:ctrlPr>
                  <w:rPr>
                    <w:rFonts w:ascii="Cambria Math" w:eastAsiaTheme="minorEastAsia" w:hAnsi="Cambria Math"/>
                    <w:i/>
                    <w:color w:val="C00000"/>
                  </w:rPr>
                </m:ctrlPr>
              </m:radPr>
              <m:deg/>
              <m:e>
                <m:r>
                  <w:rPr>
                    <w:rFonts w:ascii="Cambria Math" w:eastAsiaTheme="minorEastAsia" w:hAnsi="Cambria Math"/>
                    <w:color w:val="C00000"/>
                  </w:rPr>
                  <m:t>6</m:t>
                </m:r>
              </m:e>
            </m:rad>
            <m:r>
              <w:rPr>
                <w:rFonts w:ascii="Cambria Math" w:eastAsiaTheme="minorEastAsia" w:hAnsi="Cambria Math"/>
                <w:color w:val="C00000"/>
              </w:rPr>
              <m:t>, -</m:t>
            </m:r>
            <m:rad>
              <m:radPr>
                <m:degHide m:val="1"/>
                <m:ctrlPr>
                  <w:rPr>
                    <w:rFonts w:ascii="Cambria Math" w:eastAsiaTheme="minorEastAsia" w:hAnsi="Cambria Math"/>
                    <w:i/>
                    <w:color w:val="C00000"/>
                  </w:rPr>
                </m:ctrlPr>
              </m:radPr>
              <m:deg/>
              <m:e>
                <m:r>
                  <w:rPr>
                    <w:rFonts w:ascii="Cambria Math" w:eastAsiaTheme="minorEastAsia" w:hAnsi="Cambria Math"/>
                    <w:color w:val="C00000"/>
                  </w:rPr>
                  <m:t>6</m:t>
                </m:r>
              </m:e>
            </m:rad>
          </m:e>
        </m:d>
      </m:oMath>
    </w:p>
    <w:p w:rsidR="00124100" w:rsidRPr="009412D5" w:rsidRDefault="00124100">
      <w:pPr>
        <w:rPr>
          <w:color w:val="C00000"/>
        </w:rPr>
      </w:pPr>
    </w:p>
    <w:p w:rsidR="002E66D7" w:rsidRPr="001A18B1" w:rsidRDefault="002E66D7">
      <w:pPr>
        <w:rPr>
          <w:color w:val="C00000"/>
        </w:rPr>
      </w:pPr>
    </w:p>
    <w:p w:rsidR="002E66D7" w:rsidRPr="001A18B1" w:rsidRDefault="002E66D7">
      <w:pPr>
        <w:rPr>
          <w:color w:val="C00000"/>
        </w:rPr>
      </w:pPr>
    </w:p>
    <w:p w:rsidR="002E66D7" w:rsidRDefault="002E66D7">
      <w:pPr>
        <w:rPr>
          <w:color w:val="C00000"/>
        </w:rPr>
      </w:pPr>
    </w:p>
    <w:p w:rsidR="002E66D7" w:rsidRDefault="002E66D7">
      <w:pPr>
        <w:rPr>
          <w:color w:val="C00000"/>
        </w:rPr>
      </w:pPr>
    </w:p>
    <w:p w:rsidR="002E66D7" w:rsidRPr="000670F0" w:rsidRDefault="002E66D7">
      <w:pPr>
        <w:rPr>
          <w:color w:val="C00000"/>
        </w:rPr>
      </w:pPr>
    </w:p>
    <w:sectPr w:rsidR="002E66D7" w:rsidRPr="000670F0" w:rsidSect="000670F0">
      <w:pgSz w:w="11906" w:h="16838"/>
      <w:pgMar w:top="737"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05366"/>
    <w:multiLevelType w:val="hybridMultilevel"/>
    <w:tmpl w:val="75C0E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0"/>
    <w:rsid w:val="00021118"/>
    <w:rsid w:val="000217CF"/>
    <w:rsid w:val="0004293F"/>
    <w:rsid w:val="0005466F"/>
    <w:rsid w:val="00062232"/>
    <w:rsid w:val="000670F0"/>
    <w:rsid w:val="00077109"/>
    <w:rsid w:val="00093275"/>
    <w:rsid w:val="000C5465"/>
    <w:rsid w:val="000D0726"/>
    <w:rsid w:val="000E541C"/>
    <w:rsid w:val="000E5631"/>
    <w:rsid w:val="000E59FD"/>
    <w:rsid w:val="00112328"/>
    <w:rsid w:val="00116E39"/>
    <w:rsid w:val="00124100"/>
    <w:rsid w:val="00125554"/>
    <w:rsid w:val="00143DFF"/>
    <w:rsid w:val="00150B20"/>
    <w:rsid w:val="001811B6"/>
    <w:rsid w:val="001A18B1"/>
    <w:rsid w:val="001C1177"/>
    <w:rsid w:val="001D5512"/>
    <w:rsid w:val="001F2387"/>
    <w:rsid w:val="00205CA8"/>
    <w:rsid w:val="002127A5"/>
    <w:rsid w:val="00221D3F"/>
    <w:rsid w:val="00252A93"/>
    <w:rsid w:val="00253C55"/>
    <w:rsid w:val="0025722F"/>
    <w:rsid w:val="00287F5F"/>
    <w:rsid w:val="00293FB7"/>
    <w:rsid w:val="002D0CF3"/>
    <w:rsid w:val="002D3778"/>
    <w:rsid w:val="002E66D7"/>
    <w:rsid w:val="00370A31"/>
    <w:rsid w:val="003D3E74"/>
    <w:rsid w:val="00414C73"/>
    <w:rsid w:val="00465BE5"/>
    <w:rsid w:val="004709F0"/>
    <w:rsid w:val="00474F11"/>
    <w:rsid w:val="004A1762"/>
    <w:rsid w:val="004A18A5"/>
    <w:rsid w:val="004A2A3E"/>
    <w:rsid w:val="004B3F0B"/>
    <w:rsid w:val="004B4D06"/>
    <w:rsid w:val="004C6242"/>
    <w:rsid w:val="004E5426"/>
    <w:rsid w:val="004F3341"/>
    <w:rsid w:val="004F356F"/>
    <w:rsid w:val="004F4F20"/>
    <w:rsid w:val="005025B5"/>
    <w:rsid w:val="0052555E"/>
    <w:rsid w:val="00526C1D"/>
    <w:rsid w:val="005355E1"/>
    <w:rsid w:val="00535AC4"/>
    <w:rsid w:val="005504BE"/>
    <w:rsid w:val="0055335F"/>
    <w:rsid w:val="005648E2"/>
    <w:rsid w:val="005677FA"/>
    <w:rsid w:val="0057177F"/>
    <w:rsid w:val="00593896"/>
    <w:rsid w:val="00597088"/>
    <w:rsid w:val="005B4647"/>
    <w:rsid w:val="005C766C"/>
    <w:rsid w:val="005D7310"/>
    <w:rsid w:val="005F0CD5"/>
    <w:rsid w:val="00606873"/>
    <w:rsid w:val="00613A3A"/>
    <w:rsid w:val="00625B59"/>
    <w:rsid w:val="006524FE"/>
    <w:rsid w:val="00657D87"/>
    <w:rsid w:val="006707B7"/>
    <w:rsid w:val="00671BE0"/>
    <w:rsid w:val="00687D1A"/>
    <w:rsid w:val="006909FA"/>
    <w:rsid w:val="006B0D48"/>
    <w:rsid w:val="006B3A6D"/>
    <w:rsid w:val="006B723E"/>
    <w:rsid w:val="00700163"/>
    <w:rsid w:val="00741722"/>
    <w:rsid w:val="00794343"/>
    <w:rsid w:val="007C2078"/>
    <w:rsid w:val="007D01C7"/>
    <w:rsid w:val="007D63BB"/>
    <w:rsid w:val="007E6CEF"/>
    <w:rsid w:val="007F55AC"/>
    <w:rsid w:val="0081726E"/>
    <w:rsid w:val="0082052E"/>
    <w:rsid w:val="008222D9"/>
    <w:rsid w:val="00827E14"/>
    <w:rsid w:val="0084073B"/>
    <w:rsid w:val="00874D90"/>
    <w:rsid w:val="00882F37"/>
    <w:rsid w:val="00885068"/>
    <w:rsid w:val="00897C81"/>
    <w:rsid w:val="008C23CE"/>
    <w:rsid w:val="008C3D5B"/>
    <w:rsid w:val="008F6D66"/>
    <w:rsid w:val="008F7E96"/>
    <w:rsid w:val="00922295"/>
    <w:rsid w:val="00925718"/>
    <w:rsid w:val="009412D5"/>
    <w:rsid w:val="00946665"/>
    <w:rsid w:val="00982C35"/>
    <w:rsid w:val="009A2F72"/>
    <w:rsid w:val="009C3755"/>
    <w:rsid w:val="009C4448"/>
    <w:rsid w:val="009F6749"/>
    <w:rsid w:val="00A0490A"/>
    <w:rsid w:val="00A215E0"/>
    <w:rsid w:val="00A35927"/>
    <w:rsid w:val="00A55DF2"/>
    <w:rsid w:val="00A639C4"/>
    <w:rsid w:val="00A74D23"/>
    <w:rsid w:val="00A84C28"/>
    <w:rsid w:val="00AA33A2"/>
    <w:rsid w:val="00AD3CCF"/>
    <w:rsid w:val="00AE3D2E"/>
    <w:rsid w:val="00B0190F"/>
    <w:rsid w:val="00B043AF"/>
    <w:rsid w:val="00B04FBA"/>
    <w:rsid w:val="00B10012"/>
    <w:rsid w:val="00B21F5F"/>
    <w:rsid w:val="00B5014D"/>
    <w:rsid w:val="00B66DD9"/>
    <w:rsid w:val="00B907D8"/>
    <w:rsid w:val="00BA5215"/>
    <w:rsid w:val="00BB5E2C"/>
    <w:rsid w:val="00BC0D5A"/>
    <w:rsid w:val="00C02CAD"/>
    <w:rsid w:val="00C22F3E"/>
    <w:rsid w:val="00C25AA6"/>
    <w:rsid w:val="00C325A9"/>
    <w:rsid w:val="00C75A48"/>
    <w:rsid w:val="00C87287"/>
    <w:rsid w:val="00C91A16"/>
    <w:rsid w:val="00C95153"/>
    <w:rsid w:val="00CB35A0"/>
    <w:rsid w:val="00CC5794"/>
    <w:rsid w:val="00CD58FE"/>
    <w:rsid w:val="00CE391E"/>
    <w:rsid w:val="00CF272C"/>
    <w:rsid w:val="00D03789"/>
    <w:rsid w:val="00D15831"/>
    <w:rsid w:val="00D31416"/>
    <w:rsid w:val="00D548E1"/>
    <w:rsid w:val="00E20F28"/>
    <w:rsid w:val="00E3242F"/>
    <w:rsid w:val="00E513CC"/>
    <w:rsid w:val="00E5296E"/>
    <w:rsid w:val="00E54A06"/>
    <w:rsid w:val="00E956C8"/>
    <w:rsid w:val="00EA0D7D"/>
    <w:rsid w:val="00EA49CA"/>
    <w:rsid w:val="00EB6EE7"/>
    <w:rsid w:val="00ED15D6"/>
    <w:rsid w:val="00EF0926"/>
    <w:rsid w:val="00EF6B4C"/>
    <w:rsid w:val="00F12F4A"/>
    <w:rsid w:val="00F50DD5"/>
    <w:rsid w:val="00F54F5E"/>
    <w:rsid w:val="00F555B6"/>
    <w:rsid w:val="00FE0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0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0F0"/>
    <w:rPr>
      <w:rFonts w:ascii="Tahoma" w:hAnsi="Tahoma" w:cs="Tahoma"/>
      <w:sz w:val="16"/>
      <w:szCs w:val="16"/>
    </w:rPr>
  </w:style>
  <w:style w:type="character" w:styleId="Textedelespacerserv">
    <w:name w:val="Placeholder Text"/>
    <w:basedOn w:val="Policepardfaut"/>
    <w:uiPriority w:val="99"/>
    <w:semiHidden/>
    <w:rsid w:val="000670F0"/>
    <w:rPr>
      <w:color w:val="808080"/>
    </w:rPr>
  </w:style>
  <w:style w:type="table" w:styleId="Grilledutableau">
    <w:name w:val="Table Grid"/>
    <w:basedOn w:val="TableauNormal"/>
    <w:uiPriority w:val="59"/>
    <w:rsid w:val="002E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5AA6"/>
    <w:pPr>
      <w:ind w:left="720"/>
      <w:contextualSpacing/>
    </w:pPr>
  </w:style>
  <w:style w:type="character" w:styleId="Lienhypertexte">
    <w:name w:val="Hyperlink"/>
    <w:basedOn w:val="Policepardfaut"/>
    <w:uiPriority w:val="99"/>
    <w:unhideWhenUsed/>
    <w:rsid w:val="006B7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0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0F0"/>
    <w:rPr>
      <w:rFonts w:ascii="Tahoma" w:hAnsi="Tahoma" w:cs="Tahoma"/>
      <w:sz w:val="16"/>
      <w:szCs w:val="16"/>
    </w:rPr>
  </w:style>
  <w:style w:type="character" w:styleId="Textedelespacerserv">
    <w:name w:val="Placeholder Text"/>
    <w:basedOn w:val="Policepardfaut"/>
    <w:uiPriority w:val="99"/>
    <w:semiHidden/>
    <w:rsid w:val="000670F0"/>
    <w:rPr>
      <w:color w:val="808080"/>
    </w:rPr>
  </w:style>
  <w:style w:type="table" w:styleId="Grilledutableau">
    <w:name w:val="Table Grid"/>
    <w:basedOn w:val="TableauNormal"/>
    <w:uiPriority w:val="59"/>
    <w:rsid w:val="002E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5AA6"/>
    <w:pPr>
      <w:ind w:left="720"/>
      <w:contextualSpacing/>
    </w:pPr>
  </w:style>
  <w:style w:type="character" w:styleId="Lienhypertexte">
    <w:name w:val="Hyperlink"/>
    <w:basedOn w:val="Policepardfaut"/>
    <w:uiPriority w:val="99"/>
    <w:unhideWhenUsed/>
    <w:rsid w:val="006B7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megapolis.educom.ru/assets/media/metropolises-2016-math-en-1-solutions.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5228</Words>
  <Characters>28759</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2</cp:revision>
  <dcterms:created xsi:type="dcterms:W3CDTF">2018-01-29T09:44:00Z</dcterms:created>
  <dcterms:modified xsi:type="dcterms:W3CDTF">2018-01-29T09:44:00Z</dcterms:modified>
</cp:coreProperties>
</file>