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5840E" w14:textId="33F52971" w:rsidR="006F10C3" w:rsidRPr="005F4770" w:rsidRDefault="006F10C3" w:rsidP="004E3F7C">
      <w:pPr>
        <w:ind w:left="-709" w:right="-851"/>
        <w:rPr>
          <w:rFonts w:asciiTheme="minorHAnsi" w:hAnsiTheme="minorHAnsi" w:cstheme="minorHAnsi"/>
          <w:b/>
          <w:i/>
          <w:sz w:val="28"/>
          <w:szCs w:val="28"/>
        </w:rPr>
      </w:pPr>
      <w:r w:rsidRPr="005F4770">
        <w:rPr>
          <w:rFonts w:asciiTheme="minorHAnsi" w:hAnsiTheme="minorHAnsi" w:cstheme="minorHAnsi"/>
          <w:b/>
          <w:i/>
          <w:sz w:val="28"/>
          <w:szCs w:val="28"/>
        </w:rPr>
        <w:t>Pépinière académique de mathématiques octobre 202</w:t>
      </w:r>
      <w:r>
        <w:rPr>
          <w:rFonts w:asciiTheme="minorHAnsi" w:hAnsiTheme="minorHAnsi" w:cstheme="minorHAnsi"/>
          <w:b/>
          <w:i/>
          <w:sz w:val="28"/>
          <w:szCs w:val="28"/>
        </w:rPr>
        <w:t>5</w:t>
      </w:r>
    </w:p>
    <w:tbl>
      <w:tblPr>
        <w:tblStyle w:val="Grilledutablea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6F10C3" w14:paraId="79029856" w14:textId="77777777" w:rsidTr="00F8710C">
        <w:trPr>
          <w:trHeight w:val="567"/>
        </w:trPr>
        <w:tc>
          <w:tcPr>
            <w:tcW w:w="10490" w:type="dxa"/>
          </w:tcPr>
          <w:p w14:paraId="1307D638" w14:textId="77777777" w:rsidR="006F10C3" w:rsidRDefault="006F10C3" w:rsidP="00F8710C">
            <w:pPr>
              <w:spacing w:after="0" w:line="240" w:lineRule="auto"/>
              <w:ind w:left="-709"/>
              <w:rPr>
                <w:b/>
                <w:sz w:val="16"/>
                <w:szCs w:val="16"/>
              </w:rPr>
            </w:pPr>
          </w:p>
          <w:p w14:paraId="2EB1E09C" w14:textId="77777777" w:rsidR="006F10C3" w:rsidRPr="005F4770" w:rsidRDefault="006F10C3" w:rsidP="00F8710C">
            <w:pPr>
              <w:spacing w:after="0" w:line="240" w:lineRule="auto"/>
              <w:ind w:left="174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5F4770">
              <w:rPr>
                <w:rFonts w:asciiTheme="minorHAnsi" w:hAnsiTheme="minorHAnsi" w:cstheme="minorHAnsi"/>
                <w:b/>
                <w:sz w:val="24"/>
                <w:szCs w:val="28"/>
              </w:rPr>
              <w:t xml:space="preserve">Équipe constituée de : </w:t>
            </w:r>
          </w:p>
        </w:tc>
      </w:tr>
    </w:tbl>
    <w:p w14:paraId="739B0902" w14:textId="77777777" w:rsidR="006F10C3" w:rsidRDefault="006F10C3" w:rsidP="006F10C3">
      <w:pPr>
        <w:spacing w:after="0" w:line="240" w:lineRule="auto"/>
        <w:ind w:left="-709" w:right="-709"/>
        <w:jc w:val="both"/>
        <w:rPr>
          <w:rFonts w:asciiTheme="minorHAnsi" w:hAnsiTheme="minorHAnsi" w:cstheme="minorHAnsi"/>
          <w:i/>
          <w:sz w:val="19"/>
          <w:szCs w:val="19"/>
        </w:rPr>
      </w:pPr>
      <w:r w:rsidRPr="005F4770">
        <w:rPr>
          <w:rFonts w:asciiTheme="minorHAnsi" w:hAnsiTheme="minorHAnsi" w:cstheme="minorHAnsi"/>
          <w:i/>
          <w:sz w:val="19"/>
          <w:szCs w:val="19"/>
        </w:rPr>
        <w:t>Exceptionnellement, il ne vous est pas demandé de justifier les « réponses » que vous donnerez aux questions suivantes. Les professeurs animateurs sont naturellement là pour vous donner des petits coups de pouce (ils vous suggèreront des raisonnements ou des démarches, pas des « réponses », ils peuvent aussi confirmer vos réponses pour vous aider à aller plus loin.</w:t>
      </w:r>
    </w:p>
    <w:p w14:paraId="1DB595FA" w14:textId="77777777" w:rsidR="006F10C3" w:rsidRPr="005F4770" w:rsidRDefault="006F10C3" w:rsidP="006F10C3">
      <w:pPr>
        <w:spacing w:after="0" w:line="240" w:lineRule="auto"/>
        <w:ind w:left="-709" w:right="-709"/>
        <w:jc w:val="both"/>
        <w:rPr>
          <w:rFonts w:asciiTheme="minorHAnsi" w:hAnsiTheme="minorHAnsi" w:cstheme="minorHAnsi"/>
          <w:i/>
          <w:sz w:val="19"/>
          <w:szCs w:val="19"/>
        </w:rPr>
      </w:pPr>
    </w:p>
    <w:p w14:paraId="5A476239" w14:textId="77777777" w:rsidR="006F10C3" w:rsidRPr="005F4770" w:rsidRDefault="006F10C3" w:rsidP="006F10C3">
      <w:pPr>
        <w:spacing w:after="0" w:line="240" w:lineRule="auto"/>
        <w:ind w:left="-709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5F4770">
        <w:rPr>
          <w:rFonts w:asciiTheme="minorHAnsi" w:hAnsiTheme="minorHAnsi" w:cstheme="minorHAnsi"/>
          <w:b/>
          <w:sz w:val="32"/>
          <w:szCs w:val="32"/>
        </w:rPr>
        <w:t>10 questions – 10 réponses – 1 heure</w:t>
      </w:r>
    </w:p>
    <w:p w14:paraId="7F900CB4" w14:textId="77777777" w:rsidR="006F10C3" w:rsidRPr="00066C43" w:rsidRDefault="006F10C3" w:rsidP="006F10C3">
      <w:pPr>
        <w:spacing w:after="0" w:line="240" w:lineRule="auto"/>
        <w:ind w:left="-709"/>
        <w:jc w:val="center"/>
        <w:rPr>
          <w:b/>
          <w:sz w:val="10"/>
          <w:szCs w:val="10"/>
        </w:rPr>
      </w:pPr>
    </w:p>
    <w:tbl>
      <w:tblPr>
        <w:tblStyle w:val="Grilledutableau"/>
        <w:tblW w:w="10627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6662"/>
        <w:gridCol w:w="1276"/>
      </w:tblGrid>
      <w:tr w:rsidR="006F10C3" w14:paraId="3A8D2222" w14:textId="77777777" w:rsidTr="00515D35">
        <w:trPr>
          <w:trHeight w:val="340"/>
        </w:trPr>
        <w:tc>
          <w:tcPr>
            <w:tcW w:w="562" w:type="dxa"/>
            <w:vAlign w:val="center"/>
          </w:tcPr>
          <w:p w14:paraId="54445A16" w14:textId="77777777" w:rsidR="006F10C3" w:rsidRPr="005F4770" w:rsidRDefault="006F10C3" w:rsidP="00F8710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F4770">
              <w:rPr>
                <w:rFonts w:asciiTheme="minorHAnsi" w:hAnsiTheme="minorHAnsi" w:cstheme="minorHAnsi"/>
                <w:b/>
              </w:rPr>
              <w:t>N°</w:t>
            </w:r>
          </w:p>
        </w:tc>
        <w:tc>
          <w:tcPr>
            <w:tcW w:w="2127" w:type="dxa"/>
            <w:vAlign w:val="center"/>
          </w:tcPr>
          <w:p w14:paraId="5D40F234" w14:textId="77777777" w:rsidR="006F10C3" w:rsidRPr="005F4770" w:rsidRDefault="006F10C3" w:rsidP="00F8710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F4770">
              <w:rPr>
                <w:rFonts w:asciiTheme="minorHAnsi" w:hAnsiTheme="minorHAnsi" w:cstheme="minorHAnsi"/>
                <w:b/>
              </w:rPr>
              <w:t xml:space="preserve">Figure </w:t>
            </w:r>
          </w:p>
        </w:tc>
        <w:tc>
          <w:tcPr>
            <w:tcW w:w="6662" w:type="dxa"/>
            <w:vAlign w:val="center"/>
          </w:tcPr>
          <w:p w14:paraId="1F98AA88" w14:textId="77777777" w:rsidR="006F10C3" w:rsidRPr="005F4770" w:rsidRDefault="006F10C3" w:rsidP="00F8710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F4770">
              <w:rPr>
                <w:rFonts w:asciiTheme="minorHAnsi" w:hAnsiTheme="minorHAnsi" w:cstheme="minorHAnsi"/>
                <w:b/>
              </w:rPr>
              <w:t>Énoncé de la question</w:t>
            </w:r>
          </w:p>
        </w:tc>
        <w:tc>
          <w:tcPr>
            <w:tcW w:w="1276" w:type="dxa"/>
            <w:vAlign w:val="center"/>
          </w:tcPr>
          <w:p w14:paraId="3ED2DDA0" w14:textId="77777777" w:rsidR="006F10C3" w:rsidRPr="002A626C" w:rsidRDefault="006F10C3" w:rsidP="00F8710C">
            <w:pPr>
              <w:spacing w:after="0" w:line="240" w:lineRule="auto"/>
              <w:jc w:val="center"/>
              <w:rPr>
                <w:b/>
              </w:rPr>
            </w:pPr>
            <w:r w:rsidRPr="002A626C">
              <w:rPr>
                <w:b/>
              </w:rPr>
              <w:t>Réponse</w:t>
            </w:r>
          </w:p>
        </w:tc>
      </w:tr>
      <w:tr w:rsidR="006F10C3" w14:paraId="1DB73238" w14:textId="77777777" w:rsidTr="00515D35">
        <w:trPr>
          <w:trHeight w:val="567"/>
        </w:trPr>
        <w:tc>
          <w:tcPr>
            <w:tcW w:w="562" w:type="dxa"/>
            <w:vAlign w:val="center"/>
          </w:tcPr>
          <w:p w14:paraId="5363587A" w14:textId="77777777" w:rsidR="006F10C3" w:rsidRPr="005F4770" w:rsidRDefault="006F10C3" w:rsidP="00F8710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F4770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2127" w:type="dxa"/>
            <w:vAlign w:val="center"/>
          </w:tcPr>
          <w:p w14:paraId="25463044" w14:textId="5216B255" w:rsidR="006F10C3" w:rsidRPr="005F4770" w:rsidRDefault="00251CE7" w:rsidP="00F8710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70730">
              <w:rPr>
                <w:noProof/>
                <w:color w:val="000000" w:themeColor="text1"/>
              </w:rPr>
              <w:drawing>
                <wp:inline distT="0" distB="0" distL="0" distR="0" wp14:anchorId="4BC437BA" wp14:editId="6D64D6DC">
                  <wp:extent cx="1086260" cy="690563"/>
                  <wp:effectExtent l="0" t="0" r="0" b="0"/>
                  <wp:docPr id="8238376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557" cy="695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vAlign w:val="center"/>
          </w:tcPr>
          <w:p w14:paraId="10B6626B" w14:textId="614B7EE3" w:rsidR="006F10C3" w:rsidRPr="005F4770" w:rsidRDefault="00251CE7" w:rsidP="00251CE7">
            <w:pPr>
              <w:spacing w:after="0" w:line="240" w:lineRule="auto"/>
              <w:ind w:left="34" w:right="176"/>
              <w:jc w:val="both"/>
              <w:rPr>
                <w:rFonts w:asciiTheme="minorHAnsi" w:hAnsiTheme="minorHAnsi" w:cstheme="minorHAnsi"/>
                <w:bCs/>
              </w:rPr>
            </w:pPr>
            <w:r w:rsidRPr="00251CE7">
              <w:rPr>
                <w:rFonts w:ascii="Calibri" w:hAnsi="Calibri" w:cs="Calibri"/>
                <w:color w:val="000000" w:themeColor="text1"/>
              </w:rPr>
              <w:t xml:space="preserve">Deux cercles de rayon 10 se chevauchent de telle manière que l’arc de cercle d’un des cercles et se trouvant à l’intérieur de l’autre cercle correspond à 25% du cercle. Quelle est l’aire de </w:t>
            </w:r>
            <w:r w:rsidR="00082242">
              <w:rPr>
                <w:rFonts w:ascii="Calibri" w:hAnsi="Calibri" w:cs="Calibri"/>
                <w:color w:val="000000" w:themeColor="text1"/>
              </w:rPr>
              <w:t>l</w:t>
            </w:r>
            <w:r w:rsidRPr="00251CE7">
              <w:rPr>
                <w:rFonts w:ascii="Calibri" w:hAnsi="Calibri" w:cs="Calibri"/>
                <w:color w:val="000000" w:themeColor="text1"/>
              </w:rPr>
              <w:t>a portion ombrée ?</w:t>
            </w:r>
          </w:p>
        </w:tc>
        <w:tc>
          <w:tcPr>
            <w:tcW w:w="1276" w:type="dxa"/>
            <w:vAlign w:val="center"/>
          </w:tcPr>
          <w:p w14:paraId="3FEA61D0" w14:textId="77777777" w:rsidR="006F10C3" w:rsidRPr="0044495B" w:rsidRDefault="006F10C3" w:rsidP="00F8710C">
            <w:pPr>
              <w:spacing w:after="0" w:line="240" w:lineRule="auto"/>
              <w:rPr>
                <w:bCs/>
              </w:rPr>
            </w:pPr>
          </w:p>
        </w:tc>
      </w:tr>
      <w:tr w:rsidR="006F10C3" w14:paraId="27819E92" w14:textId="77777777" w:rsidTr="00515D35">
        <w:trPr>
          <w:trHeight w:val="340"/>
        </w:trPr>
        <w:tc>
          <w:tcPr>
            <w:tcW w:w="562" w:type="dxa"/>
            <w:vAlign w:val="center"/>
          </w:tcPr>
          <w:p w14:paraId="180E5707" w14:textId="77777777" w:rsidR="006F10C3" w:rsidRPr="005F4770" w:rsidRDefault="006F10C3" w:rsidP="00F8710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F4770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2127" w:type="dxa"/>
            <w:vAlign w:val="center"/>
          </w:tcPr>
          <w:p w14:paraId="792D625C" w14:textId="79B6B8E2" w:rsidR="006F10C3" w:rsidRPr="005F4770" w:rsidRDefault="006F10C3" w:rsidP="00F8710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62" w:type="dxa"/>
            <w:vAlign w:val="center"/>
          </w:tcPr>
          <w:p w14:paraId="431719D6" w14:textId="77777777" w:rsidR="00A3588D" w:rsidRPr="00A3588D" w:rsidRDefault="00A3588D" w:rsidP="00515D35">
            <w:pPr>
              <w:pStyle w:val="Paragraphedeliste"/>
              <w:spacing w:after="0" w:line="240" w:lineRule="auto"/>
              <w:ind w:left="0"/>
              <w:jc w:val="both"/>
              <w:rPr>
                <w:rFonts w:ascii="Calibri" w:hAnsi="Calibri" w:cs="Calibri"/>
                <w:noProof/>
                <w:sz w:val="6"/>
                <w:szCs w:val="6"/>
              </w:rPr>
            </w:pPr>
          </w:p>
          <w:p w14:paraId="05645786" w14:textId="77777777" w:rsidR="006F10C3" w:rsidRDefault="00251CE7" w:rsidP="00515D35">
            <w:pPr>
              <w:pStyle w:val="Paragraphedeliste"/>
              <w:spacing w:after="0" w:line="240" w:lineRule="auto"/>
              <w:ind w:left="0"/>
              <w:jc w:val="both"/>
              <w:rPr>
                <w:rFonts w:ascii="Calibri" w:hAnsi="Calibri" w:cs="Calibri"/>
                <w:noProof/>
              </w:rPr>
            </w:pPr>
            <w:r w:rsidRPr="00515D35">
              <w:rPr>
                <w:rFonts w:ascii="Calibri" w:hAnsi="Calibri" w:cs="Calibri"/>
                <w:noProof/>
              </w:rPr>
              <w:t>Trouver quatre nombres premiers distincts inférieurs à 70 et de moyenne 60.</w:t>
            </w:r>
          </w:p>
          <w:p w14:paraId="5D2353D0" w14:textId="3E9707E8" w:rsidR="00A3588D" w:rsidRPr="00A3588D" w:rsidRDefault="00A3588D" w:rsidP="00515D35">
            <w:pPr>
              <w:pStyle w:val="Paragraphedeliste"/>
              <w:spacing w:after="0" w:line="240" w:lineRule="auto"/>
              <w:ind w:left="0"/>
              <w:jc w:val="both"/>
              <w:rPr>
                <w:rFonts w:ascii="Calibri" w:hAnsi="Calibri" w:cs="Calibri"/>
                <w:noProof/>
                <w:sz w:val="6"/>
                <w:szCs w:val="6"/>
              </w:rPr>
            </w:pPr>
          </w:p>
        </w:tc>
        <w:tc>
          <w:tcPr>
            <w:tcW w:w="1276" w:type="dxa"/>
            <w:vAlign w:val="center"/>
          </w:tcPr>
          <w:p w14:paraId="2F533E16" w14:textId="77777777" w:rsidR="006F10C3" w:rsidRPr="0044495B" w:rsidRDefault="006F10C3" w:rsidP="00F8710C">
            <w:pPr>
              <w:spacing w:after="0" w:line="240" w:lineRule="auto"/>
              <w:rPr>
                <w:bCs/>
              </w:rPr>
            </w:pPr>
          </w:p>
        </w:tc>
      </w:tr>
      <w:tr w:rsidR="006F10C3" w14:paraId="7BAA32C1" w14:textId="77777777" w:rsidTr="00515D35">
        <w:trPr>
          <w:trHeight w:val="340"/>
        </w:trPr>
        <w:tc>
          <w:tcPr>
            <w:tcW w:w="562" w:type="dxa"/>
            <w:vAlign w:val="center"/>
          </w:tcPr>
          <w:p w14:paraId="32AD12F1" w14:textId="77777777" w:rsidR="006F10C3" w:rsidRPr="005F4770" w:rsidRDefault="006F10C3" w:rsidP="00F8710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F4770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2127" w:type="dxa"/>
            <w:vAlign w:val="center"/>
          </w:tcPr>
          <w:p w14:paraId="34BC8177" w14:textId="77777777" w:rsidR="006F10C3" w:rsidRPr="005F4770" w:rsidRDefault="006F10C3" w:rsidP="00F8710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62" w:type="dxa"/>
            <w:vAlign w:val="center"/>
          </w:tcPr>
          <w:p w14:paraId="38F9FBB4" w14:textId="77777777" w:rsidR="00A3588D" w:rsidRPr="00A3588D" w:rsidRDefault="00A3588D" w:rsidP="00A3588D">
            <w:pPr>
              <w:spacing w:after="0" w:line="240" w:lineRule="auto"/>
              <w:ind w:left="34" w:right="176"/>
              <w:jc w:val="both"/>
              <w:rPr>
                <w:rFonts w:asciiTheme="minorHAnsi" w:hAnsiTheme="minorHAnsi" w:cstheme="minorHAnsi"/>
                <w:bCs/>
                <w:sz w:val="6"/>
                <w:szCs w:val="6"/>
              </w:rPr>
            </w:pPr>
          </w:p>
          <w:p w14:paraId="6E51A028" w14:textId="76DA8A56" w:rsidR="00515D35" w:rsidRDefault="00864EC0" w:rsidP="00A3588D">
            <w:pPr>
              <w:spacing w:after="0" w:line="240" w:lineRule="auto"/>
              <w:ind w:left="34" w:right="176"/>
              <w:jc w:val="both"/>
              <w:rPr>
                <w:rFonts w:asciiTheme="minorHAnsi" w:hAnsiTheme="minorHAnsi" w:cstheme="minorHAnsi"/>
                <w:bCs/>
              </w:rPr>
            </w:pPr>
            <w:r w:rsidRPr="00864EC0">
              <w:rPr>
                <w:rFonts w:asciiTheme="minorHAnsi" w:hAnsiTheme="minorHAnsi" w:cstheme="minorHAnsi"/>
                <w:bCs/>
              </w:rPr>
              <w:t>Deux d</w:t>
            </w:r>
            <w:r>
              <w:rPr>
                <w:rFonts w:asciiTheme="minorHAnsi" w:hAnsiTheme="minorHAnsi" w:cstheme="minorHAnsi"/>
                <w:bCs/>
              </w:rPr>
              <w:t>é</w:t>
            </w:r>
            <w:r w:rsidRPr="00864EC0">
              <w:rPr>
                <w:rFonts w:asciiTheme="minorHAnsi" w:hAnsiTheme="minorHAnsi" w:cstheme="minorHAnsi"/>
                <w:bCs/>
              </w:rPr>
              <w:t xml:space="preserve">s standard </w:t>
            </w:r>
            <w:r>
              <w:rPr>
                <w:rFonts w:asciiTheme="minorHAnsi" w:hAnsiTheme="minorHAnsi" w:cstheme="minorHAnsi"/>
                <w:bCs/>
              </w:rPr>
              <w:t>à</w:t>
            </w:r>
            <w:r w:rsidRPr="00864EC0">
              <w:rPr>
                <w:rFonts w:asciiTheme="minorHAnsi" w:hAnsiTheme="minorHAnsi" w:cstheme="minorHAnsi"/>
                <w:bCs/>
              </w:rPr>
              <w:t xml:space="preserve"> six faces sont lanc</w:t>
            </w:r>
            <w:r>
              <w:rPr>
                <w:rFonts w:asciiTheme="minorHAnsi" w:hAnsiTheme="minorHAnsi" w:cstheme="minorHAnsi"/>
                <w:bCs/>
              </w:rPr>
              <w:t>é</w:t>
            </w:r>
            <w:r w:rsidRPr="00864EC0">
              <w:rPr>
                <w:rFonts w:asciiTheme="minorHAnsi" w:hAnsiTheme="minorHAnsi" w:cstheme="minorHAnsi"/>
                <w:bCs/>
              </w:rPr>
              <w:t xml:space="preserve">s. </w:t>
            </w:r>
          </w:p>
          <w:p w14:paraId="72771777" w14:textId="77777777" w:rsidR="006F10C3" w:rsidRDefault="00864EC0" w:rsidP="00A3588D">
            <w:pPr>
              <w:spacing w:after="0" w:line="240" w:lineRule="auto"/>
              <w:ind w:left="34" w:right="176"/>
              <w:jc w:val="both"/>
              <w:rPr>
                <w:rFonts w:asciiTheme="minorHAnsi" w:hAnsiTheme="minorHAnsi" w:cstheme="minorHAnsi"/>
                <w:bCs/>
              </w:rPr>
            </w:pPr>
            <w:r w:rsidRPr="00864EC0">
              <w:rPr>
                <w:rFonts w:asciiTheme="minorHAnsi" w:hAnsiTheme="minorHAnsi" w:cstheme="minorHAnsi"/>
                <w:bCs/>
              </w:rPr>
              <w:t xml:space="preserve">Si l'on multiplie les deux nombres </w:t>
            </w:r>
            <w:r>
              <w:rPr>
                <w:rFonts w:asciiTheme="minorHAnsi" w:hAnsiTheme="minorHAnsi" w:cstheme="minorHAnsi"/>
                <w:bCs/>
              </w:rPr>
              <w:t>fi</w:t>
            </w:r>
            <w:r w:rsidRPr="00864EC0">
              <w:rPr>
                <w:rFonts w:asciiTheme="minorHAnsi" w:hAnsiTheme="minorHAnsi" w:cstheme="minorHAnsi"/>
                <w:bCs/>
              </w:rPr>
              <w:t>gurant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864EC0">
              <w:rPr>
                <w:rFonts w:asciiTheme="minorHAnsi" w:hAnsiTheme="minorHAnsi" w:cstheme="minorHAnsi"/>
                <w:bCs/>
              </w:rPr>
              <w:t xml:space="preserve">sur les faces du dessus, lequel des produits </w:t>
            </w:r>
            <w:r>
              <w:rPr>
                <w:rFonts w:asciiTheme="minorHAnsi" w:hAnsiTheme="minorHAnsi" w:cstheme="minorHAnsi"/>
                <w:bCs/>
              </w:rPr>
              <w:t xml:space="preserve">4, 6, 8, 9, 15 </w:t>
            </w:r>
            <w:r w:rsidRPr="00864EC0">
              <w:rPr>
                <w:rFonts w:asciiTheme="minorHAnsi" w:hAnsiTheme="minorHAnsi" w:cstheme="minorHAnsi"/>
                <w:bCs/>
              </w:rPr>
              <w:t>est le plus probable ?</w:t>
            </w:r>
          </w:p>
          <w:p w14:paraId="3EBF8ADF" w14:textId="2F65C55F" w:rsidR="00A3588D" w:rsidRPr="00A3588D" w:rsidRDefault="00A3588D" w:rsidP="00A3588D">
            <w:pPr>
              <w:spacing w:after="0" w:line="240" w:lineRule="auto"/>
              <w:ind w:left="34" w:right="176"/>
              <w:jc w:val="both"/>
              <w:rPr>
                <w:rFonts w:asciiTheme="minorHAnsi" w:hAnsiTheme="minorHAnsi" w:cstheme="minorHAnsi"/>
                <w:bCs/>
                <w:sz w:val="6"/>
                <w:szCs w:val="6"/>
              </w:rPr>
            </w:pPr>
          </w:p>
        </w:tc>
        <w:tc>
          <w:tcPr>
            <w:tcW w:w="1276" w:type="dxa"/>
            <w:vAlign w:val="center"/>
          </w:tcPr>
          <w:p w14:paraId="553F6247" w14:textId="77777777" w:rsidR="006F10C3" w:rsidRPr="0044495B" w:rsidRDefault="006F10C3" w:rsidP="00F8710C">
            <w:pPr>
              <w:spacing w:after="0" w:line="240" w:lineRule="auto"/>
              <w:rPr>
                <w:bCs/>
              </w:rPr>
            </w:pPr>
          </w:p>
        </w:tc>
      </w:tr>
      <w:tr w:rsidR="006F10C3" w14:paraId="55E56A1D" w14:textId="77777777" w:rsidTr="00515D35">
        <w:trPr>
          <w:trHeight w:val="340"/>
        </w:trPr>
        <w:tc>
          <w:tcPr>
            <w:tcW w:w="562" w:type="dxa"/>
            <w:vAlign w:val="center"/>
          </w:tcPr>
          <w:p w14:paraId="4B6A04B5" w14:textId="77777777" w:rsidR="006F10C3" w:rsidRPr="005F4770" w:rsidRDefault="006F10C3" w:rsidP="00F8710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F4770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2127" w:type="dxa"/>
            <w:vAlign w:val="center"/>
          </w:tcPr>
          <w:p w14:paraId="3D43717D" w14:textId="71DFB3AE" w:rsidR="006F10C3" w:rsidRPr="005F4770" w:rsidRDefault="006F10C3" w:rsidP="00F8710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62" w:type="dxa"/>
            <w:vAlign w:val="center"/>
          </w:tcPr>
          <w:p w14:paraId="4307493F" w14:textId="77777777" w:rsidR="00A3588D" w:rsidRPr="00A3588D" w:rsidRDefault="00A3588D" w:rsidP="00A3588D">
            <w:pPr>
              <w:spacing w:after="0" w:line="240" w:lineRule="auto"/>
              <w:ind w:right="178"/>
              <w:jc w:val="both"/>
              <w:rPr>
                <w:rFonts w:asciiTheme="minorHAnsi" w:hAnsiTheme="minorHAnsi" w:cstheme="minorHAnsi"/>
                <w:bCs/>
                <w:sz w:val="6"/>
                <w:szCs w:val="6"/>
              </w:rPr>
            </w:pPr>
          </w:p>
          <w:p w14:paraId="4935219E" w14:textId="210474F3" w:rsidR="00515D35" w:rsidRDefault="00864EC0" w:rsidP="00A3588D">
            <w:pPr>
              <w:spacing w:after="0" w:line="240" w:lineRule="auto"/>
              <w:ind w:right="178"/>
              <w:jc w:val="both"/>
              <w:rPr>
                <w:rFonts w:asciiTheme="minorHAnsi" w:hAnsiTheme="minorHAnsi" w:cstheme="minorHAnsi"/>
                <w:bCs/>
              </w:rPr>
            </w:pPr>
            <w:r w:rsidRPr="00864EC0">
              <w:rPr>
                <w:rFonts w:asciiTheme="minorHAnsi" w:hAnsiTheme="minorHAnsi" w:cstheme="minorHAnsi"/>
                <w:bCs/>
              </w:rPr>
              <w:t xml:space="preserve">La somme de 10 entiers strictement positifs est 30. </w:t>
            </w:r>
          </w:p>
          <w:p w14:paraId="3993077A" w14:textId="77777777" w:rsidR="006F10C3" w:rsidRDefault="00864EC0" w:rsidP="00864EC0">
            <w:pPr>
              <w:spacing w:after="0" w:line="240" w:lineRule="auto"/>
              <w:ind w:left="35" w:right="178"/>
              <w:jc w:val="both"/>
              <w:rPr>
                <w:rFonts w:asciiTheme="minorHAnsi" w:hAnsiTheme="minorHAnsi" w:cstheme="minorHAnsi"/>
                <w:bCs/>
              </w:rPr>
            </w:pPr>
            <w:r w:rsidRPr="00864EC0">
              <w:rPr>
                <w:rFonts w:asciiTheme="minorHAnsi" w:hAnsiTheme="minorHAnsi" w:cstheme="minorHAnsi"/>
                <w:bCs/>
              </w:rPr>
              <w:t>Quel est le plus grand entier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864EC0">
              <w:rPr>
                <w:rFonts w:asciiTheme="minorHAnsi" w:hAnsiTheme="minorHAnsi" w:cstheme="minorHAnsi"/>
                <w:bCs/>
              </w:rPr>
              <w:t xml:space="preserve">pouvant </w:t>
            </w:r>
            <w:r>
              <w:rPr>
                <w:rFonts w:asciiTheme="minorHAnsi" w:hAnsiTheme="minorHAnsi" w:cstheme="minorHAnsi"/>
                <w:bCs/>
              </w:rPr>
              <w:t>ê</w:t>
            </w:r>
            <w:r w:rsidRPr="00864EC0">
              <w:rPr>
                <w:rFonts w:asciiTheme="minorHAnsi" w:hAnsiTheme="minorHAnsi" w:cstheme="minorHAnsi"/>
                <w:bCs/>
              </w:rPr>
              <w:t>tre utilis</w:t>
            </w:r>
            <w:r>
              <w:rPr>
                <w:rFonts w:asciiTheme="minorHAnsi" w:hAnsiTheme="minorHAnsi" w:cstheme="minorHAnsi"/>
                <w:bCs/>
              </w:rPr>
              <w:t>é</w:t>
            </w:r>
            <w:r w:rsidRPr="00864EC0">
              <w:rPr>
                <w:rFonts w:asciiTheme="minorHAnsi" w:hAnsiTheme="minorHAnsi" w:cstheme="minorHAnsi"/>
                <w:bCs/>
              </w:rPr>
              <w:t xml:space="preserve"> dans cette somme ?</w:t>
            </w:r>
          </w:p>
          <w:p w14:paraId="5F65AB2A" w14:textId="65A36A62" w:rsidR="00A3588D" w:rsidRPr="00A3588D" w:rsidRDefault="00A3588D" w:rsidP="00864EC0">
            <w:pPr>
              <w:spacing w:after="0" w:line="240" w:lineRule="auto"/>
              <w:ind w:left="35" w:right="178"/>
              <w:jc w:val="both"/>
              <w:rPr>
                <w:rFonts w:asciiTheme="minorHAnsi" w:hAnsiTheme="minorHAnsi" w:cstheme="minorHAnsi"/>
                <w:bCs/>
                <w:sz w:val="6"/>
                <w:szCs w:val="6"/>
              </w:rPr>
            </w:pPr>
          </w:p>
        </w:tc>
        <w:tc>
          <w:tcPr>
            <w:tcW w:w="1276" w:type="dxa"/>
            <w:vAlign w:val="center"/>
          </w:tcPr>
          <w:p w14:paraId="5A645388" w14:textId="77777777" w:rsidR="006F10C3" w:rsidRPr="0044495B" w:rsidRDefault="006F10C3" w:rsidP="00F8710C">
            <w:pPr>
              <w:spacing w:after="0" w:line="240" w:lineRule="auto"/>
              <w:rPr>
                <w:bCs/>
              </w:rPr>
            </w:pPr>
          </w:p>
        </w:tc>
      </w:tr>
      <w:tr w:rsidR="006F10C3" w14:paraId="4EA19E81" w14:textId="77777777" w:rsidTr="00515D35">
        <w:trPr>
          <w:trHeight w:val="340"/>
        </w:trPr>
        <w:tc>
          <w:tcPr>
            <w:tcW w:w="562" w:type="dxa"/>
            <w:vAlign w:val="center"/>
          </w:tcPr>
          <w:p w14:paraId="5D24AEFA" w14:textId="77777777" w:rsidR="006F10C3" w:rsidRPr="005F4770" w:rsidRDefault="006F10C3" w:rsidP="00F8710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F4770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2127" w:type="dxa"/>
            <w:vAlign w:val="center"/>
          </w:tcPr>
          <w:p w14:paraId="6359A1DB" w14:textId="2DFD0489" w:rsidR="006F10C3" w:rsidRPr="005F4770" w:rsidRDefault="006F10C3" w:rsidP="00F8710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62" w:type="dxa"/>
            <w:vAlign w:val="center"/>
          </w:tcPr>
          <w:p w14:paraId="2655538A" w14:textId="77777777" w:rsidR="00A3588D" w:rsidRPr="00A3588D" w:rsidRDefault="00A3588D" w:rsidP="00A3588D">
            <w:pPr>
              <w:spacing w:after="0" w:line="240" w:lineRule="auto"/>
              <w:ind w:right="178"/>
              <w:jc w:val="both"/>
              <w:rPr>
                <w:rFonts w:asciiTheme="minorHAnsi" w:hAnsiTheme="minorHAnsi" w:cstheme="minorHAnsi"/>
                <w:bCs/>
                <w:sz w:val="6"/>
                <w:szCs w:val="6"/>
              </w:rPr>
            </w:pPr>
          </w:p>
          <w:p w14:paraId="7478BA95" w14:textId="77777777" w:rsidR="006F10C3" w:rsidRDefault="00082242" w:rsidP="00A3588D">
            <w:pPr>
              <w:spacing w:after="0" w:line="240" w:lineRule="auto"/>
              <w:ind w:right="178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Combien y a-t-il d’entiers positifs compris entre 10 et 2 025 qui sont divisibles par 3 et dont tous les chiffres sont égaux ?</w:t>
            </w:r>
          </w:p>
          <w:p w14:paraId="00A34420" w14:textId="397DB353" w:rsidR="00A3588D" w:rsidRPr="00A3588D" w:rsidRDefault="00A3588D" w:rsidP="00A3588D">
            <w:pPr>
              <w:spacing w:after="0" w:line="240" w:lineRule="auto"/>
              <w:ind w:right="178"/>
              <w:jc w:val="both"/>
              <w:rPr>
                <w:rFonts w:asciiTheme="minorHAnsi" w:hAnsiTheme="minorHAnsi" w:cstheme="minorHAnsi"/>
                <w:bCs/>
                <w:sz w:val="6"/>
                <w:szCs w:val="6"/>
              </w:rPr>
            </w:pPr>
          </w:p>
        </w:tc>
        <w:tc>
          <w:tcPr>
            <w:tcW w:w="1276" w:type="dxa"/>
            <w:vAlign w:val="center"/>
          </w:tcPr>
          <w:p w14:paraId="127932E1" w14:textId="77777777" w:rsidR="006F10C3" w:rsidRPr="0044495B" w:rsidRDefault="006F10C3" w:rsidP="00F8710C">
            <w:pPr>
              <w:spacing w:after="0" w:line="240" w:lineRule="auto"/>
              <w:rPr>
                <w:bCs/>
              </w:rPr>
            </w:pPr>
          </w:p>
        </w:tc>
      </w:tr>
      <w:tr w:rsidR="006F10C3" w14:paraId="7E3CE05B" w14:textId="77777777" w:rsidTr="00515D35">
        <w:trPr>
          <w:trHeight w:val="907"/>
        </w:trPr>
        <w:tc>
          <w:tcPr>
            <w:tcW w:w="562" w:type="dxa"/>
            <w:vAlign w:val="center"/>
          </w:tcPr>
          <w:p w14:paraId="294AAC1E" w14:textId="77777777" w:rsidR="006F10C3" w:rsidRPr="005F4770" w:rsidRDefault="006F10C3" w:rsidP="00F8710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F4770"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2127" w:type="dxa"/>
            <w:vAlign w:val="center"/>
          </w:tcPr>
          <w:p w14:paraId="30B9D69D" w14:textId="4531549D" w:rsidR="006F10C3" w:rsidRPr="005F4770" w:rsidRDefault="00251CE7" w:rsidP="00F8710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527A2">
              <w:rPr>
                <w:noProof/>
                <w:color w:val="000000" w:themeColor="text1"/>
              </w:rPr>
              <w:drawing>
                <wp:inline distT="0" distB="0" distL="0" distR="0" wp14:anchorId="1087F36A" wp14:editId="4A01ABC1">
                  <wp:extent cx="962356" cy="1176337"/>
                  <wp:effectExtent l="0" t="0" r="9525" b="5080"/>
                  <wp:docPr id="1022278554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8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130" cy="1187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vAlign w:val="center"/>
          </w:tcPr>
          <w:p w14:paraId="646B0519" w14:textId="193A4D0D" w:rsidR="006F10C3" w:rsidRPr="00D71C56" w:rsidRDefault="00251CE7" w:rsidP="00251CE7">
            <w:pPr>
              <w:spacing w:after="0" w:line="240" w:lineRule="auto"/>
              <w:ind w:left="35" w:right="17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Quelle est l’aire totale des régions ombrées dans le rectangle </w:t>
            </w:r>
            <m:oMath>
              <m:r>
                <w:rPr>
                  <w:rFonts w:ascii="Cambria Math" w:hAnsi="Cambria Math" w:cstheme="minorHAnsi"/>
                </w:rPr>
                <m:t>ABCD </m:t>
              </m:r>
            </m:oMath>
            <w:r>
              <w:rPr>
                <w:rFonts w:asciiTheme="minorHAnsi" w:eastAsiaTheme="minorEastAsia" w:hAnsiTheme="minorHAnsi" w:cstheme="minorHAnsi"/>
              </w:rPr>
              <w:t>?</w:t>
            </w:r>
          </w:p>
        </w:tc>
        <w:tc>
          <w:tcPr>
            <w:tcW w:w="1276" w:type="dxa"/>
            <w:vAlign w:val="center"/>
          </w:tcPr>
          <w:p w14:paraId="78AF7588" w14:textId="77777777" w:rsidR="006F10C3" w:rsidRPr="0044495B" w:rsidRDefault="006F10C3" w:rsidP="00F8710C">
            <w:pPr>
              <w:spacing w:after="0" w:line="240" w:lineRule="auto"/>
              <w:rPr>
                <w:bCs/>
              </w:rPr>
            </w:pPr>
          </w:p>
        </w:tc>
      </w:tr>
      <w:tr w:rsidR="006F10C3" w14:paraId="04C10BBB" w14:textId="77777777" w:rsidTr="00515D35">
        <w:trPr>
          <w:trHeight w:val="850"/>
        </w:trPr>
        <w:tc>
          <w:tcPr>
            <w:tcW w:w="562" w:type="dxa"/>
            <w:vAlign w:val="center"/>
          </w:tcPr>
          <w:p w14:paraId="0078104D" w14:textId="77777777" w:rsidR="006F10C3" w:rsidRPr="005F4770" w:rsidRDefault="006F10C3" w:rsidP="00F8710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F4770"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2127" w:type="dxa"/>
            <w:vAlign w:val="center"/>
          </w:tcPr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369"/>
              <w:gridCol w:w="369"/>
              <w:gridCol w:w="369"/>
              <w:gridCol w:w="369"/>
            </w:tblGrid>
            <w:tr w:rsidR="00F11C5B" w14:paraId="10BB5C41" w14:textId="77777777" w:rsidTr="00F11C5B">
              <w:tc>
                <w:tcPr>
                  <w:tcW w:w="369" w:type="dxa"/>
                </w:tcPr>
                <w:p w14:paraId="7E2E7E9A" w14:textId="597A5CCD" w:rsidR="00F11C5B" w:rsidRPr="00F11C5B" w:rsidRDefault="00F11C5B" w:rsidP="00F8710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Cs/>
                    </w:rPr>
                  </w:pPr>
                  <m:oMathPara>
                    <m:oMath>
                      <m:r>
                        <w:rPr>
                          <w:rFonts w:ascii="Cambria Math" w:hAnsi="Cambria Math" w:cstheme="minorHAnsi"/>
                        </w:rPr>
                        <m:t>A</m:t>
                      </m:r>
                    </m:oMath>
                  </m:oMathPara>
                </w:p>
              </w:tc>
              <w:tc>
                <w:tcPr>
                  <w:tcW w:w="369" w:type="dxa"/>
                </w:tcPr>
                <w:p w14:paraId="58BBCFCE" w14:textId="313FFF11" w:rsidR="00F11C5B" w:rsidRPr="00F11C5B" w:rsidRDefault="00F11C5B" w:rsidP="00F8710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Cs/>
                    </w:rPr>
                  </w:pPr>
                  <m:oMathPara>
                    <m:oMath>
                      <m:r>
                        <w:rPr>
                          <w:rFonts w:ascii="Cambria Math" w:hAnsi="Cambria Math" w:cstheme="minorHAnsi"/>
                        </w:rPr>
                        <m:t>B</m:t>
                      </m:r>
                    </m:oMath>
                  </m:oMathPara>
                </w:p>
              </w:tc>
              <w:tc>
                <w:tcPr>
                  <w:tcW w:w="369" w:type="dxa"/>
                </w:tcPr>
                <w:p w14:paraId="38200766" w14:textId="60E4B74F" w:rsidR="00F11C5B" w:rsidRPr="00F11C5B" w:rsidRDefault="00F11C5B" w:rsidP="00F8710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Cs/>
                    </w:rPr>
                  </w:pPr>
                  <m:oMathPara>
                    <m:oMath>
                      <m:r>
                        <w:rPr>
                          <w:rFonts w:ascii="Cambria Math" w:hAnsi="Cambria Math" w:cstheme="minorHAnsi"/>
                        </w:rPr>
                        <m:t>C</m:t>
                      </m:r>
                    </m:oMath>
                  </m:oMathPara>
                </w:p>
              </w:tc>
              <w:tc>
                <w:tcPr>
                  <w:tcW w:w="369" w:type="dxa"/>
                </w:tcPr>
                <w:p w14:paraId="3FC8ADAB" w14:textId="0224C3B2" w:rsidR="00F11C5B" w:rsidRPr="00F11C5B" w:rsidRDefault="00F11C5B" w:rsidP="00F8710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Cs/>
                    </w:rPr>
                  </w:pPr>
                  <m:oMathPara>
                    <m:oMath>
                      <m:r>
                        <w:rPr>
                          <w:rFonts w:ascii="Cambria Math" w:hAnsi="Cambria Math" w:cstheme="minorHAnsi"/>
                        </w:rPr>
                        <m:t>D</m:t>
                      </m:r>
                    </m:oMath>
                  </m:oMathPara>
                </w:p>
              </w:tc>
            </w:tr>
            <w:tr w:rsidR="00F11C5B" w14:paraId="44B73D09" w14:textId="77777777" w:rsidTr="00F11C5B">
              <w:tc>
                <w:tcPr>
                  <w:tcW w:w="369" w:type="dxa"/>
                </w:tcPr>
                <w:p w14:paraId="7ECEE900" w14:textId="49F4ABBF" w:rsidR="00F11C5B" w:rsidRPr="00F11C5B" w:rsidRDefault="00F11C5B" w:rsidP="00F8710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Cs/>
                    </w:rPr>
                  </w:pPr>
                  <m:oMathPara>
                    <m:oMath>
                      <m:r>
                        <w:rPr>
                          <w:rFonts w:ascii="Cambria Math" w:hAnsi="Cambria Math" w:cstheme="minorHAnsi"/>
                        </w:rPr>
                        <m:t>E</m:t>
                      </m:r>
                    </m:oMath>
                  </m:oMathPara>
                </w:p>
              </w:tc>
              <w:tc>
                <w:tcPr>
                  <w:tcW w:w="369" w:type="dxa"/>
                </w:tcPr>
                <w:p w14:paraId="62CD9876" w14:textId="2EEA26E1" w:rsidR="00F11C5B" w:rsidRPr="00F11C5B" w:rsidRDefault="00F11C5B" w:rsidP="00F8710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Cs/>
                    </w:rPr>
                  </w:pPr>
                  <m:oMathPara>
                    <m:oMath>
                      <m:r>
                        <w:rPr>
                          <w:rFonts w:ascii="Cambria Math" w:hAnsi="Cambria Math" w:cstheme="minorHAnsi"/>
                        </w:rPr>
                        <m:t>F</m:t>
                      </m:r>
                    </m:oMath>
                  </m:oMathPara>
                </w:p>
              </w:tc>
              <w:tc>
                <w:tcPr>
                  <w:tcW w:w="369" w:type="dxa"/>
                </w:tcPr>
                <w:p w14:paraId="045EE3A0" w14:textId="5E886390" w:rsidR="00F11C5B" w:rsidRPr="00F11C5B" w:rsidRDefault="00F11C5B" w:rsidP="00F8710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Cs/>
                    </w:rPr>
                  </w:pPr>
                  <m:oMathPara>
                    <m:oMath>
                      <m:r>
                        <w:rPr>
                          <w:rFonts w:ascii="Cambria Math" w:hAnsi="Cambria Math" w:cstheme="minorHAnsi"/>
                        </w:rPr>
                        <m:t>G</m:t>
                      </m:r>
                    </m:oMath>
                  </m:oMathPara>
                </w:p>
              </w:tc>
              <w:tc>
                <w:tcPr>
                  <w:tcW w:w="369" w:type="dxa"/>
                </w:tcPr>
                <w:p w14:paraId="474F3529" w14:textId="4500A2D2" w:rsidR="00F11C5B" w:rsidRPr="00F11C5B" w:rsidRDefault="00F11C5B" w:rsidP="00F8710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Cs/>
                    </w:rPr>
                  </w:pPr>
                  <m:oMathPara>
                    <m:oMath>
                      <m:r>
                        <w:rPr>
                          <w:rFonts w:ascii="Cambria Math" w:hAnsi="Cambria Math" w:cstheme="minorHAnsi"/>
                        </w:rPr>
                        <m:t>H</m:t>
                      </m:r>
                    </m:oMath>
                  </m:oMathPara>
                </w:p>
              </w:tc>
            </w:tr>
          </w:tbl>
          <w:p w14:paraId="19161C96" w14:textId="77777777" w:rsidR="006F10C3" w:rsidRPr="005F4770" w:rsidRDefault="006F10C3" w:rsidP="00F8710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62" w:type="dxa"/>
            <w:vAlign w:val="center"/>
          </w:tcPr>
          <w:p w14:paraId="0FAE3AC4" w14:textId="77777777" w:rsidR="00A3588D" w:rsidRPr="00A3588D" w:rsidRDefault="00A3588D" w:rsidP="00515D35">
            <w:pPr>
              <w:spacing w:after="0" w:line="240" w:lineRule="auto"/>
              <w:ind w:left="35" w:right="178"/>
              <w:jc w:val="both"/>
              <w:rPr>
                <w:rFonts w:asciiTheme="minorHAnsi" w:hAnsiTheme="minorHAnsi" w:cstheme="minorHAnsi"/>
                <w:bCs/>
                <w:sz w:val="6"/>
                <w:szCs w:val="6"/>
              </w:rPr>
            </w:pPr>
          </w:p>
          <w:p w14:paraId="1D9DE17A" w14:textId="569AE774" w:rsidR="00E1404B" w:rsidRPr="00515D35" w:rsidRDefault="00F11C5B" w:rsidP="00515D35">
            <w:pPr>
              <w:spacing w:after="0" w:line="240" w:lineRule="auto"/>
              <w:ind w:left="35" w:right="178"/>
              <w:jc w:val="both"/>
              <w:rPr>
                <w:rFonts w:asciiTheme="minorHAnsi" w:hAnsiTheme="minorHAnsi" w:cstheme="minorHAnsi"/>
                <w:bCs/>
              </w:rPr>
            </w:pPr>
            <w:r w:rsidRPr="00515D35">
              <w:rPr>
                <w:rFonts w:asciiTheme="minorHAnsi" w:hAnsiTheme="minorHAnsi" w:cstheme="minorHAnsi"/>
                <w:bCs/>
              </w:rPr>
              <w:t>Dans le tableau ci-contre, chaque lettre désigne un entier de 1 à 8</w:t>
            </w:r>
            <w:r w:rsidR="00515D35" w:rsidRPr="00515D35">
              <w:rPr>
                <w:rFonts w:asciiTheme="minorHAnsi" w:hAnsiTheme="minorHAnsi" w:cstheme="minorHAnsi"/>
                <w:bCs/>
              </w:rPr>
              <w:t xml:space="preserve"> et tous les entiers sont distincts deux à deux</w:t>
            </w:r>
            <w:r w:rsidRPr="00515D35">
              <w:rPr>
                <w:rFonts w:asciiTheme="minorHAnsi" w:hAnsiTheme="minorHAnsi" w:cstheme="minorHAnsi"/>
                <w:bCs/>
              </w:rPr>
              <w:t xml:space="preserve">. </w:t>
            </w:r>
          </w:p>
          <w:p w14:paraId="0F1F1369" w14:textId="5F96ACF8" w:rsidR="00515D35" w:rsidRDefault="00F11C5B" w:rsidP="00515D35">
            <w:pPr>
              <w:spacing w:after="0" w:line="240" w:lineRule="auto"/>
              <w:ind w:left="35" w:right="178"/>
              <w:jc w:val="both"/>
              <w:rPr>
                <w:rFonts w:asciiTheme="minorHAnsi" w:hAnsiTheme="minorHAnsi" w:cstheme="minorHAnsi"/>
                <w:bCs/>
                <w:spacing w:val="-4"/>
              </w:rPr>
            </w:pPr>
            <w:r w:rsidRPr="00E1404B">
              <w:rPr>
                <w:rFonts w:asciiTheme="minorHAnsi" w:hAnsiTheme="minorHAnsi" w:cstheme="minorHAnsi"/>
                <w:bCs/>
                <w:spacing w:val="-4"/>
              </w:rPr>
              <w:t xml:space="preserve">De plus, </w:t>
            </w:r>
            <m:oMath>
              <m:r>
                <w:rPr>
                  <w:rFonts w:ascii="Cambria Math" w:hAnsi="Cambria Math" w:cstheme="minorHAnsi"/>
                  <w:spacing w:val="-4"/>
                </w:rPr>
                <m:t xml:space="preserve">H </m:t>
              </m:r>
            </m:oMath>
            <w:r w:rsidRPr="00E1404B">
              <w:rPr>
                <w:rFonts w:asciiTheme="minorHAnsi" w:hAnsiTheme="minorHAnsi" w:cstheme="minorHAnsi"/>
                <w:bCs/>
                <w:spacing w:val="-4"/>
              </w:rPr>
              <w:t>est un carré parfait</w:t>
            </w:r>
            <w:r w:rsidR="006E2329">
              <w:rPr>
                <w:rFonts w:asciiTheme="minorHAnsi" w:hAnsiTheme="minorHAnsi" w:cstheme="minorHAnsi"/>
                <w:bCs/>
                <w:spacing w:val="-4"/>
              </w:rPr>
              <w:t xml:space="preserve"> supérieur de 1 à </w:t>
            </w:r>
            <m:oMath>
              <m:r>
                <w:rPr>
                  <w:rFonts w:ascii="Cambria Math" w:hAnsi="Cambria Math" w:cstheme="minorHAnsi"/>
                  <w:spacing w:val="-4"/>
                </w:rPr>
                <m:t>D</m:t>
              </m:r>
            </m:oMath>
            <w:r w:rsidRPr="00E1404B">
              <w:rPr>
                <w:rFonts w:asciiTheme="minorHAnsi" w:hAnsiTheme="minorHAnsi" w:cstheme="minorHAnsi"/>
                <w:bCs/>
                <w:spacing w:val="-4"/>
              </w:rPr>
              <w:t xml:space="preserve">, 5 et 8 sont dans </w:t>
            </w:r>
            <w:r w:rsidR="00CB5254">
              <w:rPr>
                <w:rFonts w:asciiTheme="minorHAnsi" w:hAnsiTheme="minorHAnsi" w:cstheme="minorHAnsi"/>
                <w:bCs/>
                <w:spacing w:val="-4"/>
              </w:rPr>
              <w:t>l</w:t>
            </w:r>
            <w:r w:rsidRPr="00E1404B">
              <w:rPr>
                <w:rFonts w:asciiTheme="minorHAnsi" w:hAnsiTheme="minorHAnsi" w:cstheme="minorHAnsi"/>
                <w:bCs/>
                <w:spacing w:val="-4"/>
              </w:rPr>
              <w:t xml:space="preserve">a même colonne, </w:t>
            </w:r>
            <m:oMath>
              <m:r>
                <w:rPr>
                  <w:rFonts w:ascii="Cambria Math" w:hAnsi="Cambria Math" w:cstheme="minorHAnsi"/>
                  <w:spacing w:val="-4"/>
                </w:rPr>
                <m:t>C</m:t>
              </m:r>
            </m:oMath>
            <w:r w:rsidRPr="00E1404B">
              <w:rPr>
                <w:rFonts w:asciiTheme="minorHAnsi" w:hAnsiTheme="minorHAnsi" w:cstheme="minorHAnsi"/>
                <w:bCs/>
                <w:spacing w:val="-4"/>
              </w:rPr>
              <w:t xml:space="preserve"> est un multiple de </w:t>
            </w:r>
            <m:oMath>
              <m:r>
                <w:rPr>
                  <w:rFonts w:ascii="Cambria Math" w:hAnsi="Cambria Math" w:cstheme="minorHAnsi"/>
                  <w:spacing w:val="-4"/>
                </w:rPr>
                <m:t>G</m:t>
              </m:r>
            </m:oMath>
            <w:r w:rsidRPr="00E1404B">
              <w:rPr>
                <w:rFonts w:asciiTheme="minorHAnsi" w:hAnsiTheme="minorHAnsi" w:cstheme="minorHAnsi"/>
                <w:bCs/>
                <w:spacing w:val="-4"/>
              </w:rPr>
              <w:t xml:space="preserve"> et de </w:t>
            </w:r>
            <m:oMath>
              <m:r>
                <w:rPr>
                  <w:rFonts w:ascii="Cambria Math" w:hAnsi="Cambria Math" w:cstheme="minorHAnsi"/>
                  <w:spacing w:val="-4"/>
                </w:rPr>
                <m:t>D</m:t>
              </m:r>
            </m:oMath>
            <w:r w:rsidRPr="00E1404B">
              <w:rPr>
                <w:rFonts w:asciiTheme="minorHAnsi" w:hAnsiTheme="minorHAnsi" w:cstheme="minorHAnsi"/>
                <w:bCs/>
                <w:spacing w:val="-4"/>
              </w:rPr>
              <w:t xml:space="preserve">, </w:t>
            </w:r>
            <m:oMath>
              <m:r>
                <w:rPr>
                  <w:rFonts w:ascii="Cambria Math" w:hAnsi="Cambria Math" w:cstheme="minorHAnsi"/>
                  <w:spacing w:val="-4"/>
                </w:rPr>
                <m:t>B</m:t>
              </m:r>
            </m:oMath>
            <w:r w:rsidRPr="00E1404B">
              <w:rPr>
                <w:rFonts w:asciiTheme="minorHAnsi" w:hAnsiTheme="minorHAnsi" w:cstheme="minorHAnsi"/>
                <w:bCs/>
                <w:spacing w:val="-4"/>
              </w:rPr>
              <w:t xml:space="preserve"> est le plus grand nombre premier de l’ensemble, la somme </w:t>
            </w:r>
            <m:oMath>
              <m:r>
                <w:rPr>
                  <w:rFonts w:ascii="Cambria Math" w:hAnsi="Cambria Math" w:cstheme="minorHAnsi"/>
                  <w:spacing w:val="-4"/>
                </w:rPr>
                <m:t>B+G</m:t>
              </m:r>
            </m:oMath>
            <w:r w:rsidRPr="00E1404B">
              <w:rPr>
                <w:rFonts w:asciiTheme="minorHAnsi" w:hAnsiTheme="minorHAnsi" w:cstheme="minorHAnsi"/>
                <w:bCs/>
                <w:spacing w:val="-4"/>
              </w:rPr>
              <w:t xml:space="preserve"> est un nombre pair. </w:t>
            </w:r>
          </w:p>
          <w:p w14:paraId="6D3AAA15" w14:textId="77777777" w:rsidR="00F11C5B" w:rsidRDefault="00F11C5B" w:rsidP="00515D35">
            <w:pPr>
              <w:spacing w:after="0" w:line="240" w:lineRule="auto"/>
              <w:ind w:left="35" w:right="178"/>
              <w:jc w:val="both"/>
              <w:rPr>
                <w:rFonts w:asciiTheme="minorHAnsi" w:hAnsiTheme="minorHAnsi" w:cstheme="minorHAnsi"/>
                <w:bCs/>
                <w:spacing w:val="-4"/>
              </w:rPr>
            </w:pPr>
            <w:r w:rsidRPr="00E1404B">
              <w:rPr>
                <w:rFonts w:asciiTheme="minorHAnsi" w:hAnsiTheme="minorHAnsi" w:cstheme="minorHAnsi"/>
                <w:bCs/>
                <w:spacing w:val="-4"/>
              </w:rPr>
              <w:t xml:space="preserve">Quelle est la valeur de </w:t>
            </w:r>
            <m:oMath>
              <m:r>
                <w:rPr>
                  <w:rFonts w:ascii="Cambria Math" w:hAnsi="Cambria Math" w:cstheme="minorHAnsi"/>
                  <w:spacing w:val="-4"/>
                </w:rPr>
                <m:t>F </m:t>
              </m:r>
            </m:oMath>
            <w:r w:rsidRPr="00E1404B">
              <w:rPr>
                <w:rFonts w:asciiTheme="minorHAnsi" w:hAnsiTheme="minorHAnsi" w:cstheme="minorHAnsi"/>
                <w:bCs/>
                <w:spacing w:val="-4"/>
              </w:rPr>
              <w:t>?</w:t>
            </w:r>
          </w:p>
          <w:p w14:paraId="1B6F9C96" w14:textId="2BAC6157" w:rsidR="00A3588D" w:rsidRPr="00A3588D" w:rsidRDefault="00A3588D" w:rsidP="00515D35">
            <w:pPr>
              <w:spacing w:after="0" w:line="240" w:lineRule="auto"/>
              <w:ind w:left="35" w:right="178"/>
              <w:jc w:val="both"/>
              <w:rPr>
                <w:rFonts w:asciiTheme="minorHAnsi" w:hAnsiTheme="minorHAnsi" w:cstheme="minorHAnsi"/>
                <w:bCs/>
                <w:spacing w:val="-4"/>
                <w:sz w:val="6"/>
                <w:szCs w:val="6"/>
              </w:rPr>
            </w:pPr>
          </w:p>
        </w:tc>
        <w:tc>
          <w:tcPr>
            <w:tcW w:w="1276" w:type="dxa"/>
            <w:vAlign w:val="center"/>
          </w:tcPr>
          <w:p w14:paraId="23D6DBF5" w14:textId="77777777" w:rsidR="006F10C3" w:rsidRPr="0044495B" w:rsidRDefault="006F10C3" w:rsidP="00F8710C">
            <w:pPr>
              <w:spacing w:after="0" w:line="240" w:lineRule="auto"/>
              <w:rPr>
                <w:bCs/>
              </w:rPr>
            </w:pPr>
          </w:p>
        </w:tc>
      </w:tr>
      <w:tr w:rsidR="006F10C3" w14:paraId="53BEDCEF" w14:textId="77777777" w:rsidTr="00515D35">
        <w:trPr>
          <w:trHeight w:val="340"/>
        </w:trPr>
        <w:tc>
          <w:tcPr>
            <w:tcW w:w="562" w:type="dxa"/>
            <w:vAlign w:val="center"/>
          </w:tcPr>
          <w:p w14:paraId="7CEBA5DC" w14:textId="77777777" w:rsidR="006F10C3" w:rsidRPr="005F4770" w:rsidRDefault="006F10C3" w:rsidP="00F8710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F4770"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2127" w:type="dxa"/>
            <w:vAlign w:val="center"/>
          </w:tcPr>
          <w:p w14:paraId="7746F5D2" w14:textId="77777777" w:rsidR="006F10C3" w:rsidRPr="005F4770" w:rsidRDefault="006F10C3" w:rsidP="00F8710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62" w:type="dxa"/>
            <w:vAlign w:val="center"/>
          </w:tcPr>
          <w:p w14:paraId="39EF3808" w14:textId="77777777" w:rsidR="00A3588D" w:rsidRPr="00A3588D" w:rsidRDefault="00A3588D" w:rsidP="00C57802">
            <w:pPr>
              <w:autoSpaceDE w:val="0"/>
              <w:autoSpaceDN w:val="0"/>
              <w:adjustRightInd w:val="0"/>
              <w:spacing w:after="0" w:line="240" w:lineRule="auto"/>
              <w:ind w:left="35" w:right="178"/>
              <w:rPr>
                <w:rFonts w:asciiTheme="minorHAnsi" w:hAnsiTheme="minorHAnsi" w:cstheme="minorHAnsi"/>
                <w:bCs/>
                <w:sz w:val="6"/>
                <w:szCs w:val="6"/>
              </w:rPr>
            </w:pPr>
          </w:p>
          <w:p w14:paraId="39A6653C" w14:textId="7E9BCC08" w:rsidR="00515D35" w:rsidRDefault="00C57802" w:rsidP="00C57802">
            <w:pPr>
              <w:autoSpaceDE w:val="0"/>
              <w:autoSpaceDN w:val="0"/>
              <w:adjustRightInd w:val="0"/>
              <w:spacing w:after="0" w:line="240" w:lineRule="auto"/>
              <w:ind w:left="35" w:right="178"/>
              <w:rPr>
                <w:rFonts w:asciiTheme="minorHAnsi" w:hAnsiTheme="minorHAnsi" w:cstheme="minorHAnsi"/>
                <w:bCs/>
              </w:rPr>
            </w:pPr>
            <w:r w:rsidRPr="00C57802">
              <w:rPr>
                <w:rFonts w:asciiTheme="minorHAnsi" w:hAnsiTheme="minorHAnsi" w:cstheme="minorHAnsi"/>
                <w:bCs/>
              </w:rPr>
              <w:t>Le</w:t>
            </w:r>
            <w:r>
              <w:rPr>
                <w:rFonts w:asciiTheme="minorHAnsi" w:hAnsiTheme="minorHAnsi" w:cstheme="minorHAnsi"/>
                <w:bCs/>
              </w:rPr>
              <w:t>s</w:t>
            </w:r>
            <w:r w:rsidRPr="00C57802">
              <w:rPr>
                <w:rFonts w:asciiTheme="minorHAnsi" w:hAnsiTheme="minorHAnsi" w:cstheme="minorHAnsi"/>
                <w:bCs/>
              </w:rPr>
              <w:t xml:space="preserve"> rayon</w:t>
            </w:r>
            <w:r>
              <w:rPr>
                <w:rFonts w:asciiTheme="minorHAnsi" w:hAnsiTheme="minorHAnsi" w:cstheme="minorHAnsi"/>
                <w:bCs/>
              </w:rPr>
              <w:t>s</w:t>
            </w:r>
            <w:r w:rsidRPr="00C57802">
              <w:rPr>
                <w:rFonts w:asciiTheme="minorHAnsi" w:hAnsiTheme="minorHAnsi" w:cstheme="minorHAnsi"/>
                <w:bCs/>
              </w:rPr>
              <w:t xml:space="preserve"> de trois </w:t>
            </w:r>
            <w:r>
              <w:rPr>
                <w:rFonts w:asciiTheme="minorHAnsi" w:hAnsiTheme="minorHAnsi" w:cstheme="minorHAnsi"/>
                <w:bCs/>
              </w:rPr>
              <w:t>disques</w:t>
            </w:r>
            <w:r w:rsidRPr="00C57802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son</w:t>
            </w:r>
            <w:r w:rsidRPr="00C57802">
              <w:rPr>
                <w:rFonts w:asciiTheme="minorHAnsi" w:hAnsiTheme="minorHAnsi" w:cstheme="minorHAnsi"/>
                <w:bCs/>
              </w:rPr>
              <w:t xml:space="preserve">t respectivement de 1, 5 et </w:t>
            </w:r>
            <m:oMath>
              <m:r>
                <w:rPr>
                  <w:rFonts w:ascii="Cambria Math" w:hAnsi="Cambria Math" w:cstheme="minorHAnsi"/>
                </w:rPr>
                <m:t>x</m:t>
              </m:r>
            </m:oMath>
            <w:r w:rsidRPr="00C57802">
              <w:rPr>
                <w:rFonts w:asciiTheme="minorHAnsi" w:hAnsiTheme="minorHAnsi" w:cstheme="minorHAnsi"/>
                <w:bCs/>
              </w:rPr>
              <w:t xml:space="preserve">. </w:t>
            </w:r>
          </w:p>
          <w:p w14:paraId="4A8000D2" w14:textId="1179A1E8" w:rsidR="00515D35" w:rsidRDefault="00C57802" w:rsidP="00C57802">
            <w:pPr>
              <w:autoSpaceDE w:val="0"/>
              <w:autoSpaceDN w:val="0"/>
              <w:adjustRightInd w:val="0"/>
              <w:spacing w:after="0" w:line="240" w:lineRule="auto"/>
              <w:ind w:left="35" w:right="178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De plus, </w:t>
            </w:r>
            <w:r w:rsidRPr="00C57802">
              <w:rPr>
                <w:rFonts w:asciiTheme="minorHAnsi" w:hAnsiTheme="minorHAnsi" w:cstheme="minorHAnsi"/>
                <w:bCs/>
              </w:rPr>
              <w:t xml:space="preserve">l'aire moyenne des trois </w:t>
            </w:r>
            <w:r>
              <w:rPr>
                <w:rFonts w:asciiTheme="minorHAnsi" w:hAnsiTheme="minorHAnsi" w:cstheme="minorHAnsi"/>
                <w:bCs/>
              </w:rPr>
              <w:t>disques</w:t>
            </w:r>
            <w:r w:rsidRPr="00C57802">
              <w:rPr>
                <w:rFonts w:asciiTheme="minorHAnsi" w:hAnsiTheme="minorHAnsi" w:cstheme="minorHAnsi"/>
                <w:bCs/>
              </w:rPr>
              <w:t xml:space="preserve"> est </w:t>
            </w:r>
            <w:r>
              <w:rPr>
                <w:rFonts w:asciiTheme="minorHAnsi" w:hAnsiTheme="minorHAnsi" w:cstheme="minorHAnsi"/>
                <w:bCs/>
              </w:rPr>
              <w:t>égale à</w:t>
            </w:r>
            <w:r w:rsidRPr="00C57802">
              <w:rPr>
                <w:rFonts w:asciiTheme="minorHAnsi" w:hAnsiTheme="minorHAnsi" w:cstheme="minorHAnsi"/>
                <w:bCs/>
              </w:rPr>
              <w:t xml:space="preserve"> 30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</w:rPr>
                <m:t>π</m:t>
              </m:r>
            </m:oMath>
            <w:r w:rsidRPr="00C57802">
              <w:rPr>
                <w:rFonts w:asciiTheme="minorHAnsi" w:hAnsiTheme="minorHAnsi" w:cstheme="minorHAnsi"/>
                <w:bCs/>
              </w:rPr>
              <w:t xml:space="preserve">. </w:t>
            </w:r>
          </w:p>
          <w:p w14:paraId="6550CF67" w14:textId="77777777" w:rsidR="006F10C3" w:rsidRDefault="00C57802" w:rsidP="00C57802">
            <w:pPr>
              <w:autoSpaceDE w:val="0"/>
              <w:autoSpaceDN w:val="0"/>
              <w:adjustRightInd w:val="0"/>
              <w:spacing w:after="0" w:line="240" w:lineRule="auto"/>
              <w:ind w:left="35" w:right="178"/>
              <w:rPr>
                <w:rFonts w:asciiTheme="minorHAnsi" w:hAnsiTheme="minorHAnsi" w:cstheme="minorHAnsi"/>
                <w:bCs/>
              </w:rPr>
            </w:pPr>
            <w:r w:rsidRPr="00C57802">
              <w:rPr>
                <w:rFonts w:asciiTheme="minorHAnsi" w:hAnsiTheme="minorHAnsi" w:cstheme="minorHAnsi"/>
                <w:bCs/>
              </w:rPr>
              <w:t xml:space="preserve">Quelle est la valeur de </w:t>
            </w:r>
            <m:oMath>
              <m:r>
                <w:rPr>
                  <w:rFonts w:ascii="Cambria Math" w:hAnsi="Cambria Math" w:cstheme="minorHAnsi"/>
                </w:rPr>
                <m:t>x</m:t>
              </m:r>
            </m:oMath>
            <w:r w:rsidRPr="00C57802">
              <w:rPr>
                <w:rFonts w:asciiTheme="minorHAnsi" w:hAnsiTheme="minorHAnsi" w:cstheme="minorHAnsi"/>
                <w:bCs/>
              </w:rPr>
              <w:t xml:space="preserve"> ?</w:t>
            </w:r>
          </w:p>
          <w:p w14:paraId="6921A358" w14:textId="5093A078" w:rsidR="00A3588D" w:rsidRPr="00A3588D" w:rsidRDefault="00A3588D" w:rsidP="00C57802">
            <w:pPr>
              <w:autoSpaceDE w:val="0"/>
              <w:autoSpaceDN w:val="0"/>
              <w:adjustRightInd w:val="0"/>
              <w:spacing w:after="0" w:line="240" w:lineRule="auto"/>
              <w:ind w:left="35" w:right="178"/>
              <w:rPr>
                <w:rFonts w:asciiTheme="minorHAnsi" w:hAnsiTheme="minorHAnsi" w:cstheme="minorHAnsi"/>
                <w:bCs/>
                <w:sz w:val="6"/>
                <w:szCs w:val="6"/>
              </w:rPr>
            </w:pPr>
          </w:p>
        </w:tc>
        <w:tc>
          <w:tcPr>
            <w:tcW w:w="1276" w:type="dxa"/>
            <w:vAlign w:val="center"/>
          </w:tcPr>
          <w:p w14:paraId="4A846260" w14:textId="77777777" w:rsidR="006F10C3" w:rsidRPr="0044495B" w:rsidRDefault="006F10C3" w:rsidP="00F8710C">
            <w:pPr>
              <w:spacing w:after="0" w:line="240" w:lineRule="auto"/>
              <w:rPr>
                <w:bCs/>
              </w:rPr>
            </w:pPr>
          </w:p>
        </w:tc>
      </w:tr>
      <w:tr w:rsidR="006F10C3" w14:paraId="6B40DD28" w14:textId="77777777" w:rsidTr="00515D35">
        <w:trPr>
          <w:trHeight w:val="340"/>
        </w:trPr>
        <w:tc>
          <w:tcPr>
            <w:tcW w:w="562" w:type="dxa"/>
            <w:vAlign w:val="center"/>
          </w:tcPr>
          <w:p w14:paraId="5C2E916B" w14:textId="77777777" w:rsidR="006F10C3" w:rsidRPr="005F4770" w:rsidRDefault="006F10C3" w:rsidP="00F8710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F4770">
              <w:rPr>
                <w:rFonts w:asciiTheme="minorHAnsi" w:hAnsiTheme="minorHAnsi" w:cstheme="minorHAnsi"/>
                <w:b/>
              </w:rPr>
              <w:t>9</w:t>
            </w:r>
          </w:p>
        </w:tc>
        <w:tc>
          <w:tcPr>
            <w:tcW w:w="2127" w:type="dxa"/>
            <w:vAlign w:val="center"/>
          </w:tcPr>
          <w:p w14:paraId="018D927D" w14:textId="23946D92" w:rsidR="006F10C3" w:rsidRPr="005F4770" w:rsidRDefault="00F11C5B" w:rsidP="00F8710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11C5B">
              <w:rPr>
                <w:rFonts w:asciiTheme="minorHAnsi" w:hAnsiTheme="minorHAnsi" w:cstheme="minorHAnsi"/>
                <w:b/>
                <w:noProof/>
              </w:rPr>
              <w:drawing>
                <wp:inline distT="0" distB="0" distL="0" distR="0" wp14:anchorId="6B0F6864" wp14:editId="19657E1A">
                  <wp:extent cx="1331901" cy="814388"/>
                  <wp:effectExtent l="0" t="0" r="1905" b="5080"/>
                  <wp:docPr id="47765621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1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656" cy="824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vAlign w:val="center"/>
          </w:tcPr>
          <w:p w14:paraId="2F396601" w14:textId="7E6B22DB" w:rsidR="006F10C3" w:rsidRPr="005F4770" w:rsidRDefault="00F11C5B" w:rsidP="00251CE7">
            <w:pPr>
              <w:spacing w:after="0" w:line="240" w:lineRule="auto"/>
              <w:ind w:left="35" w:right="178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En tenant compte du codage de la figure ci-contre, déterminer une mesure de l’angle </w:t>
            </w:r>
            <m:oMath>
              <m:acc>
                <m:acc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accPr>
                <m:e>
                  <m:r>
                    <w:rPr>
                      <w:rFonts w:ascii="Cambria Math" w:hAnsi="Cambria Math" w:cstheme="minorHAnsi"/>
                    </w:rPr>
                    <m:t>ABE</m:t>
                  </m:r>
                </m:e>
              </m:acc>
            </m:oMath>
            <w:r>
              <w:rPr>
                <w:rFonts w:asciiTheme="minorHAnsi" w:eastAsiaTheme="minorEastAsia" w:hAnsiTheme="minorHAnsi" w:cstheme="minorHAnsi"/>
                <w:bCs/>
              </w:rPr>
              <w:t>.</w:t>
            </w:r>
          </w:p>
        </w:tc>
        <w:tc>
          <w:tcPr>
            <w:tcW w:w="1276" w:type="dxa"/>
            <w:vAlign w:val="center"/>
          </w:tcPr>
          <w:p w14:paraId="480B0EBA" w14:textId="77777777" w:rsidR="006F10C3" w:rsidRPr="0044495B" w:rsidRDefault="006F10C3" w:rsidP="00F8710C">
            <w:pPr>
              <w:spacing w:after="0" w:line="240" w:lineRule="auto"/>
              <w:rPr>
                <w:bCs/>
              </w:rPr>
            </w:pPr>
          </w:p>
        </w:tc>
      </w:tr>
      <w:tr w:rsidR="006F10C3" w14:paraId="77096B7C" w14:textId="77777777" w:rsidTr="00515D35">
        <w:trPr>
          <w:trHeight w:val="340"/>
        </w:trPr>
        <w:tc>
          <w:tcPr>
            <w:tcW w:w="562" w:type="dxa"/>
            <w:vAlign w:val="center"/>
          </w:tcPr>
          <w:p w14:paraId="32713920" w14:textId="77777777" w:rsidR="006F10C3" w:rsidRPr="005F4770" w:rsidRDefault="006F10C3" w:rsidP="00F8710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F4770"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2127" w:type="dxa"/>
            <w:vAlign w:val="center"/>
          </w:tcPr>
          <w:p w14:paraId="3CA94230" w14:textId="5EA3CC04" w:rsidR="006F10C3" w:rsidRPr="005F4770" w:rsidRDefault="006F10C3" w:rsidP="00F8710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62" w:type="dxa"/>
            <w:vAlign w:val="center"/>
          </w:tcPr>
          <w:p w14:paraId="2A34028B" w14:textId="77777777" w:rsidR="00A3588D" w:rsidRPr="00A3588D" w:rsidRDefault="00A3588D" w:rsidP="00A3588D">
            <w:pPr>
              <w:spacing w:after="0" w:line="240" w:lineRule="auto"/>
              <w:ind w:left="35" w:right="178"/>
              <w:jc w:val="both"/>
              <w:rPr>
                <w:rFonts w:asciiTheme="minorHAnsi" w:hAnsiTheme="minorHAnsi" w:cstheme="minorHAnsi"/>
                <w:bCs/>
                <w:sz w:val="6"/>
                <w:szCs w:val="6"/>
              </w:rPr>
            </w:pPr>
          </w:p>
          <w:p w14:paraId="7CED1C5B" w14:textId="61739550" w:rsidR="00515D35" w:rsidRDefault="00515D35" w:rsidP="00A3588D">
            <w:pPr>
              <w:spacing w:after="0" w:line="240" w:lineRule="auto"/>
              <w:ind w:left="35" w:right="178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Lucie</w:t>
            </w:r>
            <w:r w:rsidRPr="00515D35">
              <w:rPr>
                <w:rFonts w:asciiTheme="minorHAnsi" w:hAnsiTheme="minorHAnsi" w:cstheme="minorHAnsi"/>
                <w:bCs/>
              </w:rPr>
              <w:t xml:space="preserve"> a lanc</w:t>
            </w:r>
            <w:r>
              <w:rPr>
                <w:rFonts w:asciiTheme="minorHAnsi" w:hAnsiTheme="minorHAnsi" w:cstheme="minorHAnsi"/>
                <w:bCs/>
              </w:rPr>
              <w:t>é</w:t>
            </w:r>
            <w:r w:rsidRPr="00515D35">
              <w:rPr>
                <w:rFonts w:asciiTheme="minorHAnsi" w:hAnsiTheme="minorHAnsi" w:cstheme="minorHAnsi"/>
                <w:bCs/>
              </w:rPr>
              <w:t xml:space="preserve"> une pi</w:t>
            </w:r>
            <w:r>
              <w:rPr>
                <w:rFonts w:asciiTheme="minorHAnsi" w:hAnsiTheme="minorHAnsi" w:cstheme="minorHAnsi"/>
                <w:bCs/>
              </w:rPr>
              <w:t>è</w:t>
            </w:r>
            <w:r w:rsidRPr="00515D35">
              <w:rPr>
                <w:rFonts w:asciiTheme="minorHAnsi" w:hAnsiTheme="minorHAnsi" w:cstheme="minorHAnsi"/>
                <w:bCs/>
              </w:rPr>
              <w:t>ce de monnaie un certain nombre de fois et a obtenu pile pour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515D35">
              <w:rPr>
                <w:rFonts w:asciiTheme="minorHAnsi" w:hAnsiTheme="minorHAnsi" w:cstheme="minorHAnsi"/>
                <w:bCs/>
              </w:rPr>
              <w:t>50 % de ces lancers. Elle a alors lanc</w:t>
            </w:r>
            <w:r>
              <w:rPr>
                <w:rFonts w:asciiTheme="minorHAnsi" w:hAnsiTheme="minorHAnsi" w:cstheme="minorHAnsi"/>
                <w:bCs/>
              </w:rPr>
              <w:t>é</w:t>
            </w:r>
            <w:r w:rsidRPr="00515D35">
              <w:rPr>
                <w:rFonts w:asciiTheme="minorHAnsi" w:hAnsiTheme="minorHAnsi" w:cstheme="minorHAnsi"/>
                <w:bCs/>
              </w:rPr>
              <w:t xml:space="preserve"> la pi</w:t>
            </w:r>
            <w:r>
              <w:rPr>
                <w:rFonts w:asciiTheme="minorHAnsi" w:hAnsiTheme="minorHAnsi" w:cstheme="minorHAnsi"/>
                <w:bCs/>
              </w:rPr>
              <w:t>è</w:t>
            </w:r>
            <w:r w:rsidRPr="00515D35">
              <w:rPr>
                <w:rFonts w:asciiTheme="minorHAnsi" w:hAnsiTheme="minorHAnsi" w:cstheme="minorHAnsi"/>
                <w:bCs/>
              </w:rPr>
              <w:t>ce une derni</w:t>
            </w:r>
            <w:r>
              <w:rPr>
                <w:rFonts w:asciiTheme="minorHAnsi" w:hAnsiTheme="minorHAnsi" w:cstheme="minorHAnsi"/>
                <w:bCs/>
              </w:rPr>
              <w:t>è</w:t>
            </w:r>
            <w:r w:rsidRPr="00515D35">
              <w:rPr>
                <w:rFonts w:asciiTheme="minorHAnsi" w:hAnsiTheme="minorHAnsi" w:cstheme="minorHAnsi"/>
                <w:bCs/>
              </w:rPr>
              <w:t xml:space="preserve">re fois et obtenu pile. </w:t>
            </w:r>
          </w:p>
          <w:p w14:paraId="7A0F78B7" w14:textId="77777777" w:rsidR="006F10C3" w:rsidRDefault="00515D35" w:rsidP="00515D35">
            <w:pPr>
              <w:spacing w:after="0" w:line="240" w:lineRule="auto"/>
              <w:ind w:left="35" w:right="178"/>
              <w:jc w:val="both"/>
              <w:rPr>
                <w:rFonts w:asciiTheme="minorHAnsi" w:hAnsiTheme="minorHAnsi" w:cstheme="minorHAnsi"/>
                <w:bCs/>
              </w:rPr>
            </w:pPr>
            <w:r w:rsidRPr="00515D35">
              <w:rPr>
                <w:rFonts w:asciiTheme="minorHAnsi" w:hAnsiTheme="minorHAnsi" w:cstheme="minorHAnsi"/>
                <w:bCs/>
              </w:rPr>
              <w:t>Si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515D35">
              <w:rPr>
                <w:rFonts w:asciiTheme="minorHAnsi" w:hAnsiTheme="minorHAnsi" w:cstheme="minorHAnsi"/>
                <w:bCs/>
              </w:rPr>
              <w:t>elle a obtenu pile pour 60 % du nombre total de lancers, combien de lancers a-t-elle</w:t>
            </w:r>
            <w:r>
              <w:rPr>
                <w:rFonts w:asciiTheme="minorHAnsi" w:hAnsiTheme="minorHAnsi" w:cstheme="minorHAnsi"/>
                <w:bCs/>
              </w:rPr>
              <w:t xml:space="preserve"> eff</w:t>
            </w:r>
            <w:r w:rsidRPr="00515D35">
              <w:rPr>
                <w:rFonts w:asciiTheme="minorHAnsi" w:hAnsiTheme="minorHAnsi" w:cstheme="minorHAnsi"/>
                <w:bCs/>
              </w:rPr>
              <w:t>ectu</w:t>
            </w:r>
            <w:r>
              <w:rPr>
                <w:rFonts w:asciiTheme="minorHAnsi" w:hAnsiTheme="minorHAnsi" w:cstheme="minorHAnsi"/>
                <w:bCs/>
              </w:rPr>
              <w:t>é</w:t>
            </w:r>
            <w:r w:rsidRPr="00515D35">
              <w:rPr>
                <w:rFonts w:asciiTheme="minorHAnsi" w:hAnsiTheme="minorHAnsi" w:cstheme="minorHAnsi"/>
                <w:bCs/>
              </w:rPr>
              <w:t>s en tout ?</w:t>
            </w:r>
          </w:p>
          <w:p w14:paraId="4BA8763A" w14:textId="322CD4D1" w:rsidR="00A3588D" w:rsidRPr="00A3588D" w:rsidRDefault="00A3588D" w:rsidP="00515D35">
            <w:pPr>
              <w:spacing w:after="0" w:line="240" w:lineRule="auto"/>
              <w:ind w:left="35" w:right="178"/>
              <w:jc w:val="both"/>
              <w:rPr>
                <w:rFonts w:asciiTheme="minorHAnsi" w:hAnsiTheme="minorHAnsi" w:cstheme="minorHAnsi"/>
                <w:bCs/>
                <w:sz w:val="6"/>
                <w:szCs w:val="6"/>
              </w:rPr>
            </w:pPr>
          </w:p>
        </w:tc>
        <w:tc>
          <w:tcPr>
            <w:tcW w:w="1276" w:type="dxa"/>
            <w:vAlign w:val="center"/>
          </w:tcPr>
          <w:p w14:paraId="18CC774C" w14:textId="77777777" w:rsidR="006F10C3" w:rsidRPr="0044495B" w:rsidRDefault="006F10C3" w:rsidP="00F8710C">
            <w:pPr>
              <w:spacing w:after="0" w:line="240" w:lineRule="auto"/>
              <w:rPr>
                <w:bCs/>
              </w:rPr>
            </w:pPr>
          </w:p>
        </w:tc>
      </w:tr>
    </w:tbl>
    <w:p w14:paraId="3347CEE5" w14:textId="2AB6234A" w:rsidR="00082242" w:rsidRDefault="00082242" w:rsidP="00082242">
      <w:pPr>
        <w:ind w:right="-993"/>
      </w:pPr>
    </w:p>
    <w:sectPr w:rsidR="00082242" w:rsidSect="006F10C3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854"/>
    <w:rsid w:val="00011434"/>
    <w:rsid w:val="00082242"/>
    <w:rsid w:val="00181074"/>
    <w:rsid w:val="00251CE7"/>
    <w:rsid w:val="0034311C"/>
    <w:rsid w:val="003A32B9"/>
    <w:rsid w:val="004B445C"/>
    <w:rsid w:val="004E3F7C"/>
    <w:rsid w:val="00515D35"/>
    <w:rsid w:val="00624854"/>
    <w:rsid w:val="006C29A2"/>
    <w:rsid w:val="006E2329"/>
    <w:rsid w:val="006F10C3"/>
    <w:rsid w:val="00817D7F"/>
    <w:rsid w:val="00864EC0"/>
    <w:rsid w:val="00A3588D"/>
    <w:rsid w:val="00C57802"/>
    <w:rsid w:val="00CB5254"/>
    <w:rsid w:val="00CD0D0C"/>
    <w:rsid w:val="00E1404B"/>
    <w:rsid w:val="00EF1E7F"/>
    <w:rsid w:val="00F034C4"/>
    <w:rsid w:val="00F11C5B"/>
    <w:rsid w:val="00F2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FD30D"/>
  <w15:chartTrackingRefBased/>
  <w15:docId w15:val="{8C548636-E147-43CF-9787-750C5E80C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0C3"/>
    <w:pPr>
      <w:spacing w:after="200" w:line="276" w:lineRule="auto"/>
    </w:pPr>
    <w:rPr>
      <w:rFonts w:ascii="Times New Roman" w:hAnsi="Times New Roman" w:cs="Times New Roman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2485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2485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2485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485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2485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485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2485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485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2485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248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248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248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2485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2485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2485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2485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2485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2485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248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624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2485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624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24854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62485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24854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62485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248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2485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24854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6F10C3"/>
    <w:pPr>
      <w:spacing w:after="0" w:line="240" w:lineRule="auto"/>
    </w:pPr>
    <w:rPr>
      <w:rFonts w:ascii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F11C5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Evelyne Roudneff</dc:creator>
  <cp:keywords/>
  <dc:description/>
  <cp:lastModifiedBy>Evelyne Roudneff</cp:lastModifiedBy>
  <cp:revision>9</cp:revision>
  <dcterms:created xsi:type="dcterms:W3CDTF">2025-08-24T07:13:00Z</dcterms:created>
  <dcterms:modified xsi:type="dcterms:W3CDTF">2025-08-27T13:55:00Z</dcterms:modified>
</cp:coreProperties>
</file>