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65" w:rsidRDefault="009303B5">
      <w:pPr>
        <w:rPr>
          <w:b/>
          <w:sz w:val="24"/>
          <w:szCs w:val="24"/>
        </w:rPr>
      </w:pPr>
      <w:r w:rsidRPr="009303B5">
        <w:rPr>
          <w:b/>
          <w:sz w:val="24"/>
          <w:szCs w:val="24"/>
        </w:rPr>
        <w:t>É</w:t>
      </w:r>
      <w:r>
        <w:rPr>
          <w:b/>
          <w:sz w:val="24"/>
          <w:szCs w:val="24"/>
        </w:rPr>
        <w:t>noncés non retenus pour le concours 2015</w:t>
      </w:r>
    </w:p>
    <w:p w:rsidR="009303B5" w:rsidRDefault="009303B5" w:rsidP="009303B5">
      <w:pPr>
        <w:spacing w:after="0" w:line="240" w:lineRule="auto"/>
        <w:rPr>
          <w:b/>
          <w:sz w:val="24"/>
          <w:szCs w:val="24"/>
        </w:rPr>
      </w:pPr>
      <w:r>
        <w:rPr>
          <w:b/>
          <w:sz w:val="24"/>
          <w:szCs w:val="24"/>
        </w:rPr>
        <w:t>Exercice 1 Z mis à prix</w:t>
      </w:r>
    </w:p>
    <w:p w:rsidR="009303B5" w:rsidRDefault="009303B5" w:rsidP="009303B5">
      <w:pPr>
        <w:spacing w:after="0" w:line="240" w:lineRule="auto"/>
        <w:rPr>
          <w:rFonts w:ascii="Bookman Old Style" w:hAnsi="Bookman Old Style"/>
          <w:b/>
          <w:lang w:val="en-US"/>
        </w:rPr>
      </w:pPr>
      <w:r>
        <w:rPr>
          <w:rFonts w:cstheme="minorHAnsi"/>
          <w:lang w:val="en-US"/>
        </w:rPr>
        <w:t xml:space="preserve">On </w:t>
      </w:r>
      <w:r w:rsidRPr="009303B5">
        <w:rPr>
          <w:rFonts w:cstheme="minorHAnsi"/>
        </w:rPr>
        <w:t>donne</w:t>
      </w:r>
      <w:r>
        <w:rPr>
          <w:rFonts w:cstheme="minorHAnsi"/>
          <w:lang w:val="en-US"/>
        </w:rPr>
        <w:t xml:space="preserve"> : </w:t>
      </w:r>
      <w:r w:rsidRPr="00AD2B87">
        <w:rPr>
          <w:rFonts w:ascii="Bookman Old Style" w:hAnsi="Bookman Old Style"/>
          <w:b/>
          <w:lang w:val="en-US"/>
        </w:rPr>
        <w:t>A=2000</w:t>
      </w:r>
      <w:r>
        <w:rPr>
          <w:rFonts w:ascii="Bookman Old Style" w:hAnsi="Bookman Old Style"/>
          <w:b/>
          <w:lang w:val="en-US"/>
        </w:rPr>
        <w:t xml:space="preserve">, </w:t>
      </w:r>
      <w:r w:rsidRPr="00AD2B87">
        <w:rPr>
          <w:rFonts w:ascii="Bookman Old Style" w:hAnsi="Bookman Old Style"/>
          <w:b/>
          <w:lang w:val="en-US"/>
        </w:rPr>
        <w:t>B=A-999</w:t>
      </w:r>
      <w:r>
        <w:rPr>
          <w:rFonts w:ascii="Bookman Old Style" w:hAnsi="Bookman Old Style"/>
          <w:b/>
          <w:lang w:val="en-US"/>
        </w:rPr>
        <w:t xml:space="preserve">, </w:t>
      </w:r>
      <w:r w:rsidRPr="00AD2B87">
        <w:rPr>
          <w:rFonts w:ascii="Bookman Old Style" w:hAnsi="Bookman Old Style"/>
          <w:b/>
          <w:lang w:val="en-US"/>
        </w:rPr>
        <w:t>C=A+B-998</w:t>
      </w:r>
      <w:r>
        <w:rPr>
          <w:rFonts w:ascii="Bookman Old Style" w:hAnsi="Bookman Old Style"/>
          <w:b/>
          <w:lang w:val="en-US"/>
        </w:rPr>
        <w:t xml:space="preserve">, </w:t>
      </w:r>
      <w:r w:rsidRPr="00AD2B87">
        <w:rPr>
          <w:rFonts w:ascii="Bookman Old Style" w:hAnsi="Bookman Old Style"/>
          <w:b/>
          <w:lang w:val="en-US"/>
        </w:rPr>
        <w:t>D=A+B+C-997</w:t>
      </w:r>
      <w:r>
        <w:rPr>
          <w:rFonts w:ascii="Bookman Old Style" w:hAnsi="Bookman Old Style"/>
          <w:b/>
          <w:lang w:val="en-US"/>
        </w:rPr>
        <w:t>, etc.</w:t>
      </w:r>
    </w:p>
    <w:p w:rsidR="009303B5" w:rsidRDefault="009303B5" w:rsidP="009303B5">
      <w:pPr>
        <w:spacing w:after="0" w:line="240" w:lineRule="auto"/>
        <w:rPr>
          <w:rFonts w:cstheme="minorHAnsi"/>
        </w:rPr>
      </w:pPr>
      <w:r>
        <w:rPr>
          <w:rFonts w:cstheme="minorHAnsi"/>
        </w:rPr>
        <w:t>Et on continue ainsi jusqu’à Z.</w:t>
      </w:r>
    </w:p>
    <w:p w:rsidR="009303B5" w:rsidRDefault="009303B5" w:rsidP="009303B5">
      <w:pPr>
        <w:spacing w:after="0" w:line="240" w:lineRule="auto"/>
        <w:rPr>
          <w:rFonts w:cstheme="minorHAnsi"/>
        </w:rPr>
      </w:pPr>
      <w:r>
        <w:rPr>
          <w:rFonts w:cstheme="minorHAnsi"/>
        </w:rPr>
        <w:t>Quelle valeur attribuer à Z ?</w:t>
      </w:r>
    </w:p>
    <w:p w:rsidR="009303B5" w:rsidRDefault="009303B5" w:rsidP="009303B5">
      <w:pPr>
        <w:spacing w:after="0" w:line="240" w:lineRule="auto"/>
        <w:rPr>
          <w:rFonts w:cstheme="minorHAnsi"/>
        </w:rPr>
      </w:pPr>
    </w:p>
    <w:p w:rsidR="009303B5" w:rsidRDefault="009303B5" w:rsidP="009303B5">
      <w:pPr>
        <w:spacing w:after="0" w:line="240" w:lineRule="auto"/>
        <w:rPr>
          <w:rFonts w:cstheme="minorHAnsi"/>
          <w:b/>
          <w:sz w:val="24"/>
        </w:rPr>
      </w:pPr>
      <w:r>
        <w:rPr>
          <w:rFonts w:cstheme="minorHAnsi"/>
          <w:b/>
          <w:sz w:val="24"/>
        </w:rPr>
        <w:t>Exercice 2 Un bâtisseur</w:t>
      </w:r>
    </w:p>
    <w:p w:rsidR="009303B5" w:rsidRDefault="009303B5" w:rsidP="009303B5">
      <w:pPr>
        <w:jc w:val="both"/>
      </w:pPr>
      <w:r>
        <w:t>Hugo joue à son jeu de construction préféré. Il réalise des doubles escaliers à l’aide de briques.</w:t>
      </w:r>
      <w:r>
        <w:br/>
        <w:t>Il a déjà un réalisé un double escalier de 3 briques de haut, puis un autre de 4 briques de haut. Il a des projets en tête !</w:t>
      </w:r>
    </w:p>
    <w:tbl>
      <w:tblPr>
        <w:tblStyle w:val="Grilledutableau"/>
        <w:tblW w:w="0" w:type="auto"/>
        <w:tblInd w:w="360" w:type="dxa"/>
        <w:tblLook w:val="04A0"/>
      </w:tblPr>
      <w:tblGrid>
        <w:gridCol w:w="4181"/>
        <w:gridCol w:w="5313"/>
      </w:tblGrid>
      <w:tr w:rsidR="009303B5" w:rsidTr="009303B5">
        <w:trPr>
          <w:trHeight w:val="1997"/>
        </w:trPr>
        <w:tc>
          <w:tcPr>
            <w:tcW w:w="4450" w:type="dxa"/>
          </w:tcPr>
          <w:p w:rsidR="009303B5" w:rsidRDefault="009303B5" w:rsidP="009303B5">
            <w:pPr>
              <w:jc w:val="center"/>
            </w:pPr>
          </w:p>
          <w:p w:rsidR="009303B5" w:rsidRDefault="009303B5" w:rsidP="009303B5">
            <w:pPr>
              <w:jc w:val="center"/>
            </w:pPr>
            <w:r>
              <w:rPr>
                <w:noProof/>
                <w:lang w:eastAsia="fr-FR"/>
              </w:rPr>
              <w:drawing>
                <wp:inline distT="0" distB="0" distL="0" distR="0">
                  <wp:extent cx="2600696" cy="112796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0706" cy="1127970"/>
                          </a:xfrm>
                          <a:prstGeom prst="rect">
                            <a:avLst/>
                          </a:prstGeom>
                        </pic:spPr>
                      </pic:pic>
                    </a:graphicData>
                  </a:graphic>
                </wp:inline>
              </w:drawing>
            </w:r>
          </w:p>
        </w:tc>
        <w:tc>
          <w:tcPr>
            <w:tcW w:w="5788" w:type="dxa"/>
          </w:tcPr>
          <w:p w:rsidR="009303B5" w:rsidRDefault="009303B5" w:rsidP="009303B5">
            <w:pPr>
              <w:jc w:val="center"/>
            </w:pPr>
            <w:r>
              <w:rPr>
                <w:noProof/>
                <w:lang w:eastAsia="fr-FR"/>
              </w:rPr>
              <w:drawing>
                <wp:inline distT="0" distB="0" distL="0" distR="0">
                  <wp:extent cx="3342904" cy="14113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1721" cy="1419340"/>
                          </a:xfrm>
                          <a:prstGeom prst="rect">
                            <a:avLst/>
                          </a:prstGeom>
                        </pic:spPr>
                      </pic:pic>
                    </a:graphicData>
                  </a:graphic>
                </wp:inline>
              </w:drawing>
            </w:r>
          </w:p>
        </w:tc>
      </w:tr>
      <w:tr w:rsidR="009303B5" w:rsidTr="009303B5">
        <w:trPr>
          <w:trHeight w:val="300"/>
        </w:trPr>
        <w:tc>
          <w:tcPr>
            <w:tcW w:w="4450" w:type="dxa"/>
          </w:tcPr>
          <w:p w:rsidR="009303B5" w:rsidRDefault="009303B5" w:rsidP="009303B5">
            <w:pPr>
              <w:jc w:val="center"/>
              <w:rPr>
                <w:noProof/>
                <w:lang w:eastAsia="fr-FR"/>
              </w:rPr>
            </w:pPr>
            <w:r>
              <w:rPr>
                <w:noProof/>
                <w:lang w:eastAsia="fr-FR"/>
              </w:rPr>
              <w:t xml:space="preserve">Double escalier de 3 </w:t>
            </w:r>
            <w:r>
              <w:t xml:space="preserve">briques </w:t>
            </w:r>
            <w:r>
              <w:rPr>
                <w:noProof/>
                <w:lang w:eastAsia="fr-FR"/>
              </w:rPr>
              <w:t>de haut</w:t>
            </w:r>
          </w:p>
        </w:tc>
        <w:tc>
          <w:tcPr>
            <w:tcW w:w="5788" w:type="dxa"/>
          </w:tcPr>
          <w:p w:rsidR="009303B5" w:rsidRDefault="009303B5" w:rsidP="009303B5">
            <w:pPr>
              <w:jc w:val="center"/>
              <w:rPr>
                <w:noProof/>
                <w:lang w:eastAsia="fr-FR"/>
              </w:rPr>
            </w:pPr>
            <w:r>
              <w:rPr>
                <w:noProof/>
                <w:lang w:eastAsia="fr-FR"/>
              </w:rPr>
              <w:t xml:space="preserve">Double escalier de 4 </w:t>
            </w:r>
            <w:r>
              <w:t xml:space="preserve">briques </w:t>
            </w:r>
            <w:r>
              <w:rPr>
                <w:noProof/>
                <w:lang w:eastAsia="fr-FR"/>
              </w:rPr>
              <w:t>de haut</w:t>
            </w:r>
          </w:p>
        </w:tc>
      </w:tr>
    </w:tbl>
    <w:p w:rsidR="009303B5" w:rsidRDefault="009303B5" w:rsidP="009303B5">
      <w:pPr>
        <w:spacing w:after="0" w:line="240" w:lineRule="auto"/>
      </w:pPr>
      <w:r>
        <w:t xml:space="preserve">1. Combien de briques faut-il à Hugo pour réaliser un double escalier de 5 briques de haut ? de 10 briques de   haut ? </w:t>
      </w:r>
    </w:p>
    <w:p w:rsidR="009303B5" w:rsidRDefault="009303B5" w:rsidP="009303B5">
      <w:pPr>
        <w:spacing w:after="0" w:line="240" w:lineRule="auto"/>
      </w:pPr>
      <w:r>
        <w:t xml:space="preserve">2. Soit n un nombre entier supérieur ou égal à 1. Déterminer, en fonction de n, le nombre de briques nécessaires pour réaliser un double escalier de hauteur n. </w:t>
      </w:r>
    </w:p>
    <w:p w:rsidR="009303B5" w:rsidRDefault="009303B5" w:rsidP="009303B5">
      <w:pPr>
        <w:spacing w:after="0" w:line="240" w:lineRule="auto"/>
      </w:pPr>
      <w:r>
        <w:t xml:space="preserve">3. Hugo dispose d’un baril de 1000 briques ! Il rêve de réaliser le plus grand double escalier possible ! </w:t>
      </w:r>
      <w:r>
        <w:br/>
        <w:t>Quelle hauteur atteindra-t-il ? Combien de briques restera-t-il dans le baril ?</w:t>
      </w:r>
    </w:p>
    <w:p w:rsidR="009303B5" w:rsidRDefault="00C60938" w:rsidP="00C60938">
      <w:r>
        <w:t xml:space="preserve">4. </w:t>
      </w:r>
      <w:r w:rsidR="009303B5">
        <w:t xml:space="preserve">Arthur, le grand frère d’Hugo, a soudain une idée en voyant la construction de son frère. </w:t>
      </w:r>
      <w:r w:rsidR="009303B5">
        <w:br/>
        <w:t>Il imagine, pour son argent de poche de l’année prochaine, le système suivant :</w:t>
      </w:r>
      <w:r w:rsidR="009303B5">
        <w:br/>
        <w:t>Le 1</w:t>
      </w:r>
      <w:r w:rsidR="009303B5" w:rsidRPr="00C60938">
        <w:rPr>
          <w:vertAlign w:val="superscript"/>
        </w:rPr>
        <w:t>er</w:t>
      </w:r>
      <w:r w:rsidR="009303B5">
        <w:t xml:space="preserve"> janvier 2016 ses parents lui donneront 1 centime, le 2 janvier ce sera 2 centimes, le 3 janvier ce sera 3 centimes. Ainsi, jusqu’au 31 décembre, il recevra 1 centime de plus que la veille. Combien d’argent de poche aura-y-il reçu à la fin de l’année 2016 si ses parents acceptent ?</w:t>
      </w:r>
    </w:p>
    <w:p w:rsidR="00C60938" w:rsidRDefault="00C60938" w:rsidP="00C60938">
      <w:pPr>
        <w:spacing w:after="0" w:line="240" w:lineRule="auto"/>
        <w:rPr>
          <w:b/>
          <w:sz w:val="24"/>
        </w:rPr>
      </w:pPr>
      <w:r>
        <w:rPr>
          <w:b/>
          <w:sz w:val="24"/>
        </w:rPr>
        <w:t>Exercice 3 Mathématiques au cinéma</w:t>
      </w:r>
    </w:p>
    <w:p w:rsidR="00C60938" w:rsidRPr="00C60938" w:rsidRDefault="00C60938" w:rsidP="00C60938">
      <w:pPr>
        <w:pStyle w:val="Standard"/>
        <w:spacing w:line="256" w:lineRule="auto"/>
        <w:rPr>
          <w:rFonts w:asciiTheme="minorHAnsi" w:hAnsiTheme="minorHAnsi" w:cstheme="minorHAnsi"/>
          <w:sz w:val="22"/>
        </w:rPr>
      </w:pPr>
      <w:r w:rsidRPr="00C60938">
        <w:rPr>
          <w:rFonts w:asciiTheme="minorHAnsi" w:hAnsiTheme="minorHAnsi" w:cstheme="minorHAnsi"/>
          <w:sz w:val="22"/>
        </w:rPr>
        <w:t xml:space="preserve">Avant le tournage d’un film, le réalisateur  dit au cameraman : « Pour un éclairage optimal des acteurs, je souhaiterais que la ligne qui relie l’éclairage et la caméra soit perpendiculaire à la ligne sur laquelle se situent les acteurs. On fixera un rail  sur  une des diagonales du studio de tournage. La camera se déplacera au long de ce rail. »  </w:t>
      </w:r>
    </w:p>
    <w:p w:rsidR="00C60938" w:rsidRPr="00C60938" w:rsidRDefault="00C60938" w:rsidP="00C60938">
      <w:pPr>
        <w:pStyle w:val="Standard"/>
        <w:rPr>
          <w:rFonts w:asciiTheme="minorHAnsi" w:hAnsiTheme="minorHAnsi" w:cstheme="minorHAnsi"/>
          <w:sz w:val="22"/>
        </w:rPr>
      </w:pPr>
      <w:r>
        <w:rPr>
          <w:rFonts w:asciiTheme="minorHAnsi" w:hAnsiTheme="minorHAnsi" w:cstheme="minorHAnsi"/>
          <w:noProof/>
          <w:sz w:val="22"/>
        </w:rPr>
        <w:drawing>
          <wp:anchor distT="0" distB="0" distL="114300" distR="114300" simplePos="0" relativeHeight="251658240" behindDoc="1" locked="0" layoutInCell="1" allowOverlap="1">
            <wp:simplePos x="0" y="0"/>
            <wp:positionH relativeFrom="column">
              <wp:posOffset>4042410</wp:posOffset>
            </wp:positionH>
            <wp:positionV relativeFrom="paragraph">
              <wp:posOffset>71120</wp:posOffset>
            </wp:positionV>
            <wp:extent cx="2066290" cy="1522730"/>
            <wp:effectExtent l="0" t="0" r="0" b="1270"/>
            <wp:wrapTight wrapText="bothSides">
              <wp:wrapPolygon edited="0">
                <wp:start x="0" y="0"/>
                <wp:lineTo x="0" y="21348"/>
                <wp:lineTo x="21308" y="21348"/>
                <wp:lineTo x="213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290" cy="1522730"/>
                    </a:xfrm>
                    <a:prstGeom prst="rect">
                      <a:avLst/>
                    </a:prstGeom>
                    <a:noFill/>
                    <a:ln>
                      <a:noFill/>
                    </a:ln>
                  </pic:spPr>
                </pic:pic>
              </a:graphicData>
            </a:graphic>
          </wp:anchor>
        </w:drawing>
      </w:r>
      <w:r w:rsidRPr="00C60938">
        <w:rPr>
          <w:rFonts w:asciiTheme="minorHAnsi" w:hAnsiTheme="minorHAnsi" w:cstheme="minorHAnsi"/>
          <w:sz w:val="22"/>
        </w:rPr>
        <w:t>Pour trouver comment positionner les acteurs par rapport à la camera, le cameraman a fait le croquis ci-</w:t>
      </w:r>
      <w:r w:rsidRPr="00C60938">
        <w:rPr>
          <w:rFonts w:cstheme="minorHAnsi"/>
        </w:rPr>
        <w:t xml:space="preserve"> </w:t>
      </w:r>
      <w:r>
        <w:rPr>
          <w:rFonts w:asciiTheme="minorHAnsi" w:hAnsiTheme="minorHAnsi" w:cstheme="minorHAnsi"/>
          <w:sz w:val="22"/>
        </w:rPr>
        <w:t>contre.</w:t>
      </w:r>
    </w:p>
    <w:p w:rsidR="00C60938" w:rsidRPr="00C60938" w:rsidRDefault="00C60938" w:rsidP="00C60938">
      <w:pPr>
        <w:pStyle w:val="Standard"/>
        <w:spacing w:line="256" w:lineRule="auto"/>
        <w:rPr>
          <w:rFonts w:asciiTheme="minorHAnsi" w:hAnsiTheme="minorHAnsi" w:cstheme="minorHAnsi"/>
          <w:sz w:val="22"/>
        </w:rPr>
      </w:pPr>
      <w:r w:rsidRPr="00C60938">
        <w:rPr>
          <w:rFonts w:asciiTheme="minorHAnsi" w:hAnsiTheme="minorHAnsi" w:cstheme="minorHAnsi"/>
          <w:sz w:val="22"/>
        </w:rPr>
        <w:t>Sur ce croquis</w:t>
      </w:r>
      <w:r>
        <w:rPr>
          <w:rFonts w:asciiTheme="minorHAnsi" w:hAnsiTheme="minorHAnsi" w:cstheme="minorHAnsi"/>
          <w:sz w:val="22"/>
        </w:rPr>
        <w:t xml:space="preserve">, </w:t>
      </w:r>
      <w:r w:rsidRPr="00C60938">
        <w:rPr>
          <w:rFonts w:asciiTheme="minorHAnsi" w:hAnsiTheme="minorHAnsi" w:cstheme="minorHAnsi"/>
          <w:sz w:val="22"/>
        </w:rPr>
        <w:t>le studio est représenté  par le carré STAR,</w:t>
      </w:r>
      <w:r>
        <w:rPr>
          <w:rFonts w:asciiTheme="minorHAnsi" w:hAnsiTheme="minorHAnsi" w:cstheme="minorHAnsi"/>
          <w:sz w:val="22"/>
        </w:rPr>
        <w:t xml:space="preserve"> </w:t>
      </w:r>
      <w:r w:rsidRPr="00C60938">
        <w:rPr>
          <w:rFonts w:asciiTheme="minorHAnsi" w:hAnsiTheme="minorHAnsi" w:cstheme="minorHAnsi"/>
          <w:sz w:val="22"/>
        </w:rPr>
        <w:t>la caméra est représentée  par un point M situé sur la diagonale [TR],</w:t>
      </w:r>
      <w:r>
        <w:rPr>
          <w:rFonts w:asciiTheme="minorHAnsi" w:hAnsiTheme="minorHAnsi" w:cstheme="minorHAnsi"/>
          <w:sz w:val="22"/>
        </w:rPr>
        <w:t xml:space="preserve"> </w:t>
      </w:r>
      <w:r w:rsidRPr="00C60938">
        <w:rPr>
          <w:rFonts w:asciiTheme="minorHAnsi" w:hAnsiTheme="minorHAnsi" w:cstheme="minorHAnsi"/>
          <w:sz w:val="22"/>
        </w:rPr>
        <w:t>l’éclairage est représenté par le point S.</w:t>
      </w:r>
    </w:p>
    <w:p w:rsidR="00C60938" w:rsidRPr="00C60938" w:rsidRDefault="00C60938" w:rsidP="00C60938">
      <w:pPr>
        <w:pStyle w:val="Standard"/>
        <w:spacing w:line="256" w:lineRule="auto"/>
        <w:rPr>
          <w:rFonts w:asciiTheme="minorHAnsi" w:hAnsiTheme="minorHAnsi" w:cstheme="minorHAnsi"/>
          <w:sz w:val="22"/>
        </w:rPr>
      </w:pPr>
      <w:r>
        <w:rPr>
          <w:rFonts w:asciiTheme="minorHAnsi" w:hAnsiTheme="minorHAnsi" w:cstheme="minorHAnsi"/>
          <w:sz w:val="22"/>
        </w:rPr>
        <w:t xml:space="preserve">Soit </w:t>
      </w:r>
      <w:r w:rsidRPr="00C60938">
        <w:rPr>
          <w:rFonts w:asciiTheme="minorHAnsi" w:hAnsiTheme="minorHAnsi" w:cstheme="minorHAnsi"/>
          <w:sz w:val="22"/>
        </w:rPr>
        <w:t>N le point d’intersection du côté [TA] avec  la perpendiculaire à ce côté passant par M.</w:t>
      </w:r>
    </w:p>
    <w:p w:rsidR="00C60938" w:rsidRPr="00C60938" w:rsidRDefault="00C60938" w:rsidP="00C60938">
      <w:pPr>
        <w:pStyle w:val="Standard"/>
        <w:tabs>
          <w:tab w:val="left" w:pos="9780"/>
        </w:tabs>
        <w:spacing w:line="256" w:lineRule="auto"/>
        <w:rPr>
          <w:rFonts w:asciiTheme="minorHAnsi" w:hAnsiTheme="minorHAnsi" w:cstheme="minorHAnsi"/>
          <w:sz w:val="22"/>
        </w:rPr>
      </w:pPr>
      <w:r>
        <w:rPr>
          <w:rFonts w:asciiTheme="minorHAnsi" w:hAnsiTheme="minorHAnsi" w:cstheme="minorHAnsi"/>
          <w:sz w:val="22"/>
        </w:rPr>
        <w:t xml:space="preserve">Soit </w:t>
      </w:r>
      <w:r w:rsidRPr="00C60938">
        <w:rPr>
          <w:rFonts w:asciiTheme="minorHAnsi" w:hAnsiTheme="minorHAnsi" w:cstheme="minorHAnsi"/>
          <w:sz w:val="22"/>
        </w:rPr>
        <w:t>L le point d’intersection du côté [RA] avec  la perpendiculaire à ce côté passant par M.</w:t>
      </w:r>
    </w:p>
    <w:p w:rsidR="00C60938" w:rsidRDefault="00C60938" w:rsidP="00C60938">
      <w:pPr>
        <w:pStyle w:val="Standard"/>
        <w:spacing w:line="256" w:lineRule="auto"/>
        <w:rPr>
          <w:rFonts w:asciiTheme="minorHAnsi" w:hAnsiTheme="minorHAnsi" w:cstheme="minorHAnsi"/>
          <w:sz w:val="22"/>
        </w:rPr>
      </w:pPr>
      <w:r w:rsidRPr="00C60938">
        <w:rPr>
          <w:rFonts w:asciiTheme="minorHAnsi" w:hAnsiTheme="minorHAnsi" w:cstheme="minorHAnsi"/>
          <w:sz w:val="22"/>
        </w:rPr>
        <w:t>Le cameraman dit : « Il me semble que les acteurs pourraient se placer au  long de la ligne qui relie les points N et L. »</w:t>
      </w:r>
    </w:p>
    <w:p w:rsidR="00C60938" w:rsidRPr="00C60938" w:rsidRDefault="00C60938" w:rsidP="00C60938">
      <w:pPr>
        <w:pStyle w:val="Standard"/>
        <w:spacing w:line="256" w:lineRule="auto"/>
        <w:rPr>
          <w:rFonts w:asciiTheme="minorHAnsi" w:hAnsiTheme="minorHAnsi" w:cstheme="minorHAnsi"/>
          <w:sz w:val="22"/>
        </w:rPr>
      </w:pPr>
    </w:p>
    <w:p w:rsidR="00C60938" w:rsidRDefault="00C60938" w:rsidP="00C60938">
      <w:pPr>
        <w:pStyle w:val="Standard"/>
        <w:spacing w:line="256" w:lineRule="auto"/>
        <w:rPr>
          <w:rFonts w:asciiTheme="minorHAnsi" w:hAnsiTheme="minorHAnsi" w:cstheme="minorHAnsi"/>
          <w:sz w:val="22"/>
        </w:rPr>
      </w:pPr>
      <w:r w:rsidRPr="00C60938">
        <w:rPr>
          <w:rFonts w:asciiTheme="minorHAnsi" w:hAnsiTheme="minorHAnsi" w:cstheme="minorHAnsi"/>
          <w:sz w:val="22"/>
        </w:rPr>
        <w:t>Démontrer que les droites (NL) et (SM) sont perpendiculaires.</w:t>
      </w:r>
    </w:p>
    <w:p w:rsidR="00C60938" w:rsidRPr="00C60938" w:rsidRDefault="00912003" w:rsidP="00C60938">
      <w:pPr>
        <w:pStyle w:val="Standard"/>
        <w:spacing w:line="256" w:lineRule="auto"/>
        <w:rPr>
          <w:rFonts w:asciiTheme="minorHAnsi" w:hAnsiTheme="minorHAnsi" w:cstheme="minorHAnsi"/>
          <w:b/>
        </w:rPr>
      </w:pPr>
      <w:r w:rsidRPr="00C60938">
        <w:rPr>
          <w:noProof/>
          <w:sz w:val="22"/>
          <w:szCs w:val="24"/>
        </w:rPr>
        <w:lastRenderedPageBreak/>
        <w:drawing>
          <wp:anchor distT="0" distB="0" distL="114300" distR="114300" simplePos="0" relativeHeight="251660288" behindDoc="1" locked="0" layoutInCell="1" allowOverlap="1">
            <wp:simplePos x="0" y="0"/>
            <wp:positionH relativeFrom="column">
              <wp:posOffset>4735830</wp:posOffset>
            </wp:positionH>
            <wp:positionV relativeFrom="paragraph">
              <wp:posOffset>3810</wp:posOffset>
            </wp:positionV>
            <wp:extent cx="1529715" cy="1331595"/>
            <wp:effectExtent l="0" t="0" r="0" b="1905"/>
            <wp:wrapTight wrapText="bothSides">
              <wp:wrapPolygon edited="0">
                <wp:start x="0" y="0"/>
                <wp:lineTo x="0" y="21322"/>
                <wp:lineTo x="21250" y="21322"/>
                <wp:lineTo x="2125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9715" cy="1331595"/>
                    </a:xfrm>
                    <a:prstGeom prst="rect">
                      <a:avLst/>
                    </a:prstGeom>
                  </pic:spPr>
                </pic:pic>
              </a:graphicData>
            </a:graphic>
          </wp:anchor>
        </w:drawing>
      </w:r>
      <w:r w:rsidR="00C60938">
        <w:rPr>
          <w:rFonts w:asciiTheme="minorHAnsi" w:hAnsiTheme="minorHAnsi" w:cstheme="minorHAnsi"/>
          <w:b/>
        </w:rPr>
        <w:t>Exercice 4 Un rectangle pas facile à ranger</w:t>
      </w:r>
    </w:p>
    <w:p w:rsidR="00C60938" w:rsidRPr="00C60938" w:rsidRDefault="00C60938" w:rsidP="00C60938">
      <w:pPr>
        <w:rPr>
          <w:b/>
          <w:szCs w:val="24"/>
        </w:rPr>
      </w:pPr>
      <w:r w:rsidRPr="00C60938">
        <w:rPr>
          <w:szCs w:val="24"/>
        </w:rPr>
        <w:t>Attention, les figures ci-dessous ne sont pas à l’échelle.</w:t>
      </w:r>
    </w:p>
    <w:p w:rsidR="00C60938" w:rsidRPr="00C60938" w:rsidRDefault="00C60938" w:rsidP="00C60938">
      <w:pPr>
        <w:rPr>
          <w:szCs w:val="24"/>
        </w:rPr>
      </w:pPr>
      <w:r>
        <w:rPr>
          <w:b/>
          <w:szCs w:val="24"/>
        </w:rPr>
        <w:t xml:space="preserve">1. </w:t>
      </w:r>
      <w:r w:rsidRPr="00C60938">
        <w:rPr>
          <w:szCs w:val="24"/>
        </w:rPr>
        <w:t xml:space="preserve">On considère un carré RSTU de 17 cm de côté. </w:t>
      </w:r>
    </w:p>
    <w:p w:rsidR="00C60938" w:rsidRPr="00C60938" w:rsidRDefault="00C60938" w:rsidP="00C60938">
      <w:pPr>
        <w:rPr>
          <w:szCs w:val="24"/>
        </w:rPr>
      </w:pPr>
      <w:r w:rsidRPr="00C60938">
        <w:rPr>
          <w:szCs w:val="24"/>
        </w:rPr>
        <w:t>Dans ce carré, on trace un rectangle ABCD, symétriquement par rapport à une diagonale. La largeur du rectangle ABCD est AB = 8 cm.</w:t>
      </w:r>
    </w:p>
    <w:p w:rsidR="00C60938" w:rsidRPr="00C60938" w:rsidRDefault="00C60938" w:rsidP="00C60938">
      <w:pPr>
        <w:rPr>
          <w:szCs w:val="24"/>
        </w:rPr>
      </w:pPr>
      <w:r w:rsidRPr="00C60938">
        <w:rPr>
          <w:szCs w:val="24"/>
        </w:rPr>
        <w:t>Montrer que la longueur du rectangle ABCD vaut environ 16 cm.</w:t>
      </w:r>
    </w:p>
    <w:p w:rsidR="00C60938" w:rsidRPr="00C60938" w:rsidRDefault="00C60938" w:rsidP="00C60938">
      <w:pPr>
        <w:rPr>
          <w:szCs w:val="24"/>
        </w:rPr>
      </w:pPr>
      <w:r w:rsidRPr="00C60938">
        <w:rPr>
          <w:noProof/>
          <w:szCs w:val="24"/>
          <w:lang w:eastAsia="fr-FR"/>
        </w:rPr>
        <w:drawing>
          <wp:anchor distT="0" distB="0" distL="114300" distR="114300" simplePos="0" relativeHeight="251661312" behindDoc="1" locked="0" layoutInCell="1" allowOverlap="1">
            <wp:simplePos x="0" y="0"/>
            <wp:positionH relativeFrom="column">
              <wp:posOffset>-41275</wp:posOffset>
            </wp:positionH>
            <wp:positionV relativeFrom="paragraph">
              <wp:posOffset>8255</wp:posOffset>
            </wp:positionV>
            <wp:extent cx="1432560" cy="1316990"/>
            <wp:effectExtent l="0" t="0" r="0" b="0"/>
            <wp:wrapTight wrapText="bothSides">
              <wp:wrapPolygon edited="0">
                <wp:start x="0" y="0"/>
                <wp:lineTo x="0" y="21246"/>
                <wp:lineTo x="21255" y="21246"/>
                <wp:lineTo x="2125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2560" cy="1316990"/>
                    </a:xfrm>
                    <a:prstGeom prst="rect">
                      <a:avLst/>
                    </a:prstGeom>
                  </pic:spPr>
                </pic:pic>
              </a:graphicData>
            </a:graphic>
          </wp:anchor>
        </w:drawing>
      </w:r>
      <w:r w:rsidRPr="00C60938">
        <w:rPr>
          <w:b/>
          <w:szCs w:val="24"/>
        </w:rPr>
        <w:t>2</w:t>
      </w:r>
      <w:r w:rsidR="00912003">
        <w:rPr>
          <w:b/>
          <w:szCs w:val="24"/>
        </w:rPr>
        <w:t xml:space="preserve">. </w:t>
      </w:r>
      <w:r w:rsidRPr="00C60938">
        <w:rPr>
          <w:szCs w:val="24"/>
        </w:rPr>
        <w:t xml:space="preserve"> On considère le rectangle ABCD de largeur AB = 8 cm et de longueur AD = 16 cm.</w:t>
      </w:r>
    </w:p>
    <w:p w:rsidR="00C60938" w:rsidRPr="00C60938" w:rsidRDefault="00C60938" w:rsidP="00C60938">
      <w:pPr>
        <w:rPr>
          <w:szCs w:val="24"/>
        </w:rPr>
      </w:pPr>
      <w:r w:rsidRPr="00C60938">
        <w:rPr>
          <w:szCs w:val="24"/>
        </w:rPr>
        <w:t xml:space="preserve">On trace le cercle circonscrit à  ce rectangle. </w:t>
      </w:r>
    </w:p>
    <w:p w:rsidR="00C60938" w:rsidRDefault="00912003" w:rsidP="00C60938">
      <w:pPr>
        <w:rPr>
          <w:szCs w:val="24"/>
        </w:rPr>
      </w:pPr>
      <w:r w:rsidRPr="00C60938">
        <w:rPr>
          <w:noProof/>
          <w:szCs w:val="24"/>
          <w:lang w:eastAsia="fr-FR"/>
        </w:rPr>
        <w:drawing>
          <wp:anchor distT="0" distB="0" distL="114300" distR="114300" simplePos="0" relativeHeight="251662336" behindDoc="1" locked="0" layoutInCell="1" allowOverlap="1">
            <wp:simplePos x="0" y="0"/>
            <wp:positionH relativeFrom="margin">
              <wp:posOffset>4667250</wp:posOffset>
            </wp:positionH>
            <wp:positionV relativeFrom="paragraph">
              <wp:posOffset>255905</wp:posOffset>
            </wp:positionV>
            <wp:extent cx="1674000" cy="1332000"/>
            <wp:effectExtent l="0" t="0" r="2540" b="1905"/>
            <wp:wrapTight wrapText="bothSides">
              <wp:wrapPolygon edited="0">
                <wp:start x="0" y="0"/>
                <wp:lineTo x="0" y="21322"/>
                <wp:lineTo x="21387" y="21322"/>
                <wp:lineTo x="2138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4000" cy="1332000"/>
                    </a:xfrm>
                    <a:prstGeom prst="rect">
                      <a:avLst/>
                    </a:prstGeom>
                  </pic:spPr>
                </pic:pic>
              </a:graphicData>
            </a:graphic>
          </wp:anchor>
        </w:drawing>
      </w:r>
      <w:r w:rsidR="00C60938" w:rsidRPr="00C60938">
        <w:rPr>
          <w:szCs w:val="24"/>
        </w:rPr>
        <w:t>Calculer le rayon de ce cercle.</w:t>
      </w:r>
    </w:p>
    <w:p w:rsidR="00912003" w:rsidRDefault="00912003" w:rsidP="00C60938">
      <w:pPr>
        <w:rPr>
          <w:szCs w:val="24"/>
        </w:rPr>
      </w:pPr>
    </w:p>
    <w:p w:rsidR="00C60938" w:rsidRPr="00C60938" w:rsidRDefault="00C60938" w:rsidP="00C60938">
      <w:pPr>
        <w:rPr>
          <w:szCs w:val="24"/>
        </w:rPr>
      </w:pPr>
      <w:r w:rsidRPr="00C60938">
        <w:rPr>
          <w:b/>
          <w:szCs w:val="24"/>
        </w:rPr>
        <w:t>3</w:t>
      </w:r>
      <w:r w:rsidR="00912003">
        <w:rPr>
          <w:b/>
          <w:szCs w:val="24"/>
        </w:rPr>
        <w:t xml:space="preserve">. </w:t>
      </w:r>
      <w:r w:rsidRPr="00C60938">
        <w:rPr>
          <w:szCs w:val="24"/>
        </w:rPr>
        <w:t>On considère encore le même rectangle ABCD de largeur AB = 8 cm et de longueur AD = 16 cm.</w:t>
      </w:r>
    </w:p>
    <w:p w:rsidR="00C60938" w:rsidRPr="00912003" w:rsidRDefault="00C60938" w:rsidP="00C60938">
      <w:r w:rsidRPr="00912003">
        <w:t xml:space="preserve">On trace le triangle équilatéral EFG comme dans le dessin ci-contre. </w:t>
      </w:r>
    </w:p>
    <w:p w:rsidR="00C60938" w:rsidRDefault="00C60938" w:rsidP="00C60938">
      <w:pPr>
        <w:rPr>
          <w:noProof/>
          <w:lang w:eastAsia="fr-FR"/>
        </w:rPr>
      </w:pPr>
      <w:r w:rsidRPr="00912003">
        <w:t>Calculer la longueur du côté du triangle équilatéral.</w:t>
      </w:r>
      <w:r w:rsidRPr="00912003">
        <w:rPr>
          <w:noProof/>
          <w:lang w:eastAsia="fr-FR"/>
        </w:rPr>
        <w:t xml:space="preserve"> </w:t>
      </w:r>
    </w:p>
    <w:p w:rsidR="00912003" w:rsidRDefault="00912003" w:rsidP="00912003">
      <w:pPr>
        <w:spacing w:after="0" w:line="240" w:lineRule="auto"/>
        <w:rPr>
          <w:b/>
          <w:noProof/>
          <w:sz w:val="24"/>
          <w:lang w:eastAsia="fr-FR"/>
        </w:rPr>
      </w:pPr>
      <w:r>
        <w:rPr>
          <w:b/>
          <w:noProof/>
          <w:sz w:val="24"/>
          <w:lang w:eastAsia="fr-FR"/>
        </w:rPr>
        <w:t>Exercice 5 Diagonales au carré</w:t>
      </w:r>
    </w:p>
    <w:p w:rsidR="00912003" w:rsidRDefault="00912003" w:rsidP="00912003">
      <w:pPr>
        <w:pStyle w:val="NormalWeb"/>
        <w:spacing w:after="0"/>
        <w:rPr>
          <w:rFonts w:asciiTheme="minorHAnsi" w:hAnsiTheme="minorHAnsi" w:cstheme="minorHAnsi"/>
          <w:sz w:val="22"/>
          <w:szCs w:val="22"/>
        </w:rPr>
      </w:pPr>
      <w:r>
        <w:rPr>
          <w:rFonts w:asciiTheme="minorHAnsi" w:hAnsiTheme="minorHAnsi" w:cstheme="minorHAnsi"/>
          <w:sz w:val="22"/>
          <w:szCs w:val="22"/>
        </w:rPr>
        <w:t xml:space="preserve">1. </w:t>
      </w:r>
      <w:r w:rsidRPr="00912003">
        <w:rPr>
          <w:rFonts w:asciiTheme="minorHAnsi" w:hAnsiTheme="minorHAnsi" w:cstheme="minorHAnsi"/>
          <w:sz w:val="22"/>
          <w:szCs w:val="22"/>
        </w:rPr>
        <w:t xml:space="preserve">Dans un rectangle ABCD, AB = 6 cm et BC = 8 cm. Calculer BC. En déduire que la somme des carrés des </w:t>
      </w:r>
      <w:r>
        <w:rPr>
          <w:rFonts w:asciiTheme="minorHAnsi" w:hAnsiTheme="minorHAnsi" w:cstheme="minorHAnsi"/>
          <w:sz w:val="22"/>
          <w:szCs w:val="22"/>
        </w:rPr>
        <w:t xml:space="preserve">longueurs des </w:t>
      </w:r>
      <w:r w:rsidRPr="00912003">
        <w:rPr>
          <w:rFonts w:asciiTheme="minorHAnsi" w:hAnsiTheme="minorHAnsi" w:cstheme="minorHAnsi"/>
          <w:sz w:val="22"/>
          <w:szCs w:val="22"/>
        </w:rPr>
        <w:t xml:space="preserve">diagonales est égale à la somme des carrés des </w:t>
      </w:r>
      <w:r>
        <w:rPr>
          <w:rFonts w:asciiTheme="minorHAnsi" w:hAnsiTheme="minorHAnsi" w:cstheme="minorHAnsi"/>
          <w:sz w:val="22"/>
          <w:szCs w:val="22"/>
        </w:rPr>
        <w:t xml:space="preserve">longueurs des </w:t>
      </w:r>
      <w:r w:rsidRPr="00912003">
        <w:rPr>
          <w:rFonts w:asciiTheme="minorHAnsi" w:hAnsiTheme="minorHAnsi" w:cstheme="minorHAnsi"/>
          <w:sz w:val="22"/>
          <w:szCs w:val="22"/>
        </w:rPr>
        <w:t>4 côtés.</w:t>
      </w:r>
    </w:p>
    <w:p w:rsidR="00912003" w:rsidRPr="00912003" w:rsidRDefault="00912003" w:rsidP="00912003">
      <w:pPr>
        <w:pStyle w:val="NormalWeb"/>
        <w:spacing w:after="0"/>
        <w:rPr>
          <w:rFonts w:asciiTheme="minorHAnsi" w:hAnsiTheme="minorHAnsi" w:cstheme="minorHAnsi"/>
          <w:sz w:val="22"/>
          <w:szCs w:val="22"/>
        </w:rPr>
      </w:pPr>
      <w:r>
        <w:rPr>
          <w:rFonts w:asciiTheme="minorHAnsi" w:hAnsiTheme="minorHAnsi" w:cstheme="minorHAnsi"/>
          <w:sz w:val="22"/>
          <w:szCs w:val="22"/>
        </w:rPr>
        <w:t xml:space="preserve">2. </w:t>
      </w:r>
      <w:r w:rsidRPr="00912003">
        <w:rPr>
          <w:rFonts w:asciiTheme="minorHAnsi" w:hAnsiTheme="minorHAnsi" w:cstheme="minorHAnsi"/>
          <w:sz w:val="22"/>
          <w:szCs w:val="22"/>
        </w:rPr>
        <w:t>Montrer que cette dernière égalité est vraie quel</w:t>
      </w:r>
      <w:r>
        <w:rPr>
          <w:rFonts w:asciiTheme="minorHAnsi" w:hAnsiTheme="minorHAnsi" w:cstheme="minorHAnsi"/>
          <w:sz w:val="22"/>
          <w:szCs w:val="22"/>
        </w:rPr>
        <w:t xml:space="preserve">les </w:t>
      </w:r>
      <w:r w:rsidRPr="00912003">
        <w:rPr>
          <w:rFonts w:asciiTheme="minorHAnsi" w:hAnsiTheme="minorHAnsi" w:cstheme="minorHAnsi"/>
          <w:sz w:val="22"/>
          <w:szCs w:val="22"/>
        </w:rPr>
        <w:t>que soient la longueur et la largeur du rectangle.</w:t>
      </w:r>
    </w:p>
    <w:p w:rsidR="00912003" w:rsidRDefault="00912003" w:rsidP="00912003">
      <w:pPr>
        <w:pStyle w:val="NormalWeb"/>
        <w:spacing w:after="0"/>
        <w:rPr>
          <w:rFonts w:asciiTheme="minorHAnsi" w:hAnsiTheme="minorHAnsi" w:cstheme="minorHAnsi"/>
          <w:sz w:val="22"/>
          <w:szCs w:val="22"/>
        </w:rPr>
      </w:pPr>
      <w:r>
        <w:rPr>
          <w:rFonts w:asciiTheme="minorHAnsi" w:hAnsiTheme="minorHAnsi" w:cstheme="minorHAnsi"/>
          <w:sz w:val="22"/>
          <w:szCs w:val="22"/>
        </w:rPr>
        <w:t xml:space="preserve">3. </w:t>
      </w:r>
      <w:r w:rsidRPr="00912003">
        <w:rPr>
          <w:rFonts w:asciiTheme="minorHAnsi" w:hAnsiTheme="minorHAnsi" w:cstheme="minorHAnsi"/>
          <w:sz w:val="22"/>
          <w:szCs w:val="22"/>
        </w:rPr>
        <w:t>Cette propriété est-elle vérifiée dans un losange ?</w:t>
      </w:r>
    </w:p>
    <w:p w:rsidR="00874E52" w:rsidRDefault="00874E52" w:rsidP="00874E52">
      <w:pPr>
        <w:pStyle w:val="NormalWeb"/>
        <w:spacing w:before="0" w:beforeAutospacing="0" w:after="0"/>
        <w:rPr>
          <w:rFonts w:asciiTheme="minorHAnsi" w:hAnsiTheme="minorHAnsi" w:cstheme="minorHAnsi"/>
          <w:b/>
          <w:szCs w:val="22"/>
        </w:rPr>
      </w:pPr>
    </w:p>
    <w:p w:rsidR="00912003" w:rsidRDefault="00874E52" w:rsidP="00874E52">
      <w:pPr>
        <w:pStyle w:val="NormalWeb"/>
        <w:spacing w:before="0" w:beforeAutospacing="0" w:after="0"/>
        <w:rPr>
          <w:rFonts w:asciiTheme="minorHAnsi" w:hAnsiTheme="minorHAnsi" w:cstheme="minorHAnsi"/>
          <w:b/>
          <w:szCs w:val="22"/>
        </w:rPr>
      </w:pPr>
      <w:r>
        <w:rPr>
          <w:rFonts w:asciiTheme="minorHAnsi" w:hAnsiTheme="minorHAnsi" w:cstheme="minorHAnsi"/>
          <w:b/>
          <w:noProof/>
          <w:szCs w:val="22"/>
        </w:rPr>
        <w:drawing>
          <wp:anchor distT="0" distB="0" distL="114300" distR="114300" simplePos="0" relativeHeight="251663360" behindDoc="1" locked="0" layoutInCell="1" allowOverlap="1">
            <wp:simplePos x="0" y="0"/>
            <wp:positionH relativeFrom="column">
              <wp:posOffset>4363085</wp:posOffset>
            </wp:positionH>
            <wp:positionV relativeFrom="paragraph">
              <wp:posOffset>60325</wp:posOffset>
            </wp:positionV>
            <wp:extent cx="2038985" cy="1485900"/>
            <wp:effectExtent l="0" t="0" r="0" b="0"/>
            <wp:wrapTight wrapText="bothSides">
              <wp:wrapPolygon edited="0">
                <wp:start x="0" y="0"/>
                <wp:lineTo x="0" y="21323"/>
                <wp:lineTo x="21391" y="21323"/>
                <wp:lineTo x="21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985" cy="1485900"/>
                    </a:xfrm>
                    <a:prstGeom prst="rect">
                      <a:avLst/>
                    </a:prstGeom>
                    <a:noFill/>
                    <a:ln>
                      <a:noFill/>
                    </a:ln>
                  </pic:spPr>
                </pic:pic>
              </a:graphicData>
            </a:graphic>
          </wp:anchor>
        </w:drawing>
      </w:r>
      <w:r w:rsidR="00912003">
        <w:rPr>
          <w:rFonts w:asciiTheme="minorHAnsi" w:hAnsiTheme="minorHAnsi" w:cstheme="minorHAnsi"/>
          <w:b/>
          <w:szCs w:val="22"/>
        </w:rPr>
        <w:t>Exercice 6</w:t>
      </w:r>
      <w:r w:rsidR="00865B28">
        <w:rPr>
          <w:rFonts w:asciiTheme="minorHAnsi" w:hAnsiTheme="minorHAnsi" w:cstheme="minorHAnsi"/>
          <w:b/>
          <w:szCs w:val="22"/>
        </w:rPr>
        <w:t xml:space="preserve"> Bouche-trou</w:t>
      </w:r>
    </w:p>
    <w:p w:rsidR="00874E52" w:rsidRDefault="00874E52" w:rsidP="00874E52">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Les dimensions sont en cm.</w:t>
      </w:r>
    </w:p>
    <w:p w:rsidR="00874E52" w:rsidRDefault="00874E52" w:rsidP="00874E52">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Dans un cône de révolution de hauteur 11 et de diamètre de base 15 on perce, à mi-hauteur, un trou cylindrique de diamètre 3.</w:t>
      </w:r>
    </w:p>
    <w:p w:rsidR="00874E52" w:rsidRDefault="00874E52" w:rsidP="00874E52">
      <w:pPr>
        <w:pStyle w:val="NormalWeb"/>
        <w:spacing w:before="0" w:beforeAutospacing="0" w:after="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4384" behindDoc="1" locked="0" layoutInCell="1" allowOverlap="1">
            <wp:simplePos x="0" y="0"/>
            <wp:positionH relativeFrom="column">
              <wp:posOffset>-3810</wp:posOffset>
            </wp:positionH>
            <wp:positionV relativeFrom="paragraph">
              <wp:posOffset>136525</wp:posOffset>
            </wp:positionV>
            <wp:extent cx="1555115" cy="1508125"/>
            <wp:effectExtent l="0" t="0" r="6985" b="0"/>
            <wp:wrapTight wrapText="bothSides">
              <wp:wrapPolygon edited="0">
                <wp:start x="0" y="0"/>
                <wp:lineTo x="0" y="21282"/>
                <wp:lineTo x="21432" y="21282"/>
                <wp:lineTo x="2143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115" cy="1508125"/>
                    </a:xfrm>
                    <a:prstGeom prst="rect">
                      <a:avLst/>
                    </a:prstGeom>
                    <a:noFill/>
                    <a:ln>
                      <a:noFill/>
                    </a:ln>
                  </pic:spPr>
                </pic:pic>
              </a:graphicData>
            </a:graphic>
          </wp:anchor>
        </w:drawing>
      </w:r>
    </w:p>
    <w:p w:rsidR="00874E52" w:rsidRDefault="00874E52" w:rsidP="00874E52">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On introduit le morceau de cylindre ainsi prélevé dans le trou cylindrique de même diamètre pratiqué dans une boule de diamètre 10 et dont l’axe coïncide avec un axe de la boule.</w:t>
      </w:r>
    </w:p>
    <w:p w:rsidR="00874E52" w:rsidRDefault="00874E52" w:rsidP="00874E52">
      <w:pPr>
        <w:pStyle w:val="NormalWeb"/>
        <w:spacing w:before="0" w:beforeAutospacing="0" w:after="0"/>
        <w:rPr>
          <w:rFonts w:asciiTheme="minorHAnsi" w:hAnsiTheme="minorHAnsi" w:cstheme="minorHAnsi"/>
          <w:sz w:val="22"/>
          <w:szCs w:val="22"/>
        </w:rPr>
      </w:pPr>
    </w:p>
    <w:p w:rsidR="00874E52" w:rsidRDefault="00874E52" w:rsidP="00874E52">
      <w:pPr>
        <w:pStyle w:val="NormalWeb"/>
        <w:spacing w:before="0" w:beforeAutospacing="0" w:after="0"/>
        <w:rPr>
          <w:rFonts w:asciiTheme="minorHAnsi" w:hAnsiTheme="minorHAnsi" w:cstheme="minorHAnsi"/>
          <w:sz w:val="22"/>
          <w:szCs w:val="22"/>
        </w:rPr>
      </w:pPr>
      <w:r>
        <w:rPr>
          <w:rFonts w:asciiTheme="minorHAnsi" w:hAnsiTheme="minorHAnsi" w:cstheme="minorHAnsi"/>
          <w:sz w:val="22"/>
          <w:szCs w:val="22"/>
        </w:rPr>
        <w:t>Dépasse-t-il de la boule ?</w:t>
      </w:r>
    </w:p>
    <w:p w:rsidR="00874E52" w:rsidRDefault="00874E52" w:rsidP="00874E52">
      <w:pPr>
        <w:pStyle w:val="NormalWeb"/>
        <w:spacing w:before="0" w:beforeAutospacing="0" w:after="0"/>
        <w:rPr>
          <w:rFonts w:asciiTheme="minorHAnsi" w:hAnsiTheme="minorHAnsi" w:cstheme="minorHAnsi"/>
          <w:sz w:val="22"/>
          <w:szCs w:val="22"/>
        </w:rPr>
      </w:pPr>
    </w:p>
    <w:p w:rsidR="00874E52" w:rsidRDefault="00874E52" w:rsidP="00874E52">
      <w:pPr>
        <w:pStyle w:val="NormalWeb"/>
        <w:spacing w:before="0" w:beforeAutospacing="0" w:after="0"/>
        <w:rPr>
          <w:rFonts w:asciiTheme="minorHAnsi" w:hAnsiTheme="minorHAnsi" w:cstheme="minorHAnsi"/>
          <w:sz w:val="22"/>
          <w:szCs w:val="22"/>
        </w:rPr>
      </w:pPr>
    </w:p>
    <w:p w:rsidR="00874E52" w:rsidRDefault="00874E52" w:rsidP="00874E52">
      <w:pPr>
        <w:pStyle w:val="NormalWeb"/>
        <w:spacing w:before="0" w:beforeAutospacing="0" w:after="0"/>
        <w:rPr>
          <w:rFonts w:asciiTheme="minorHAnsi" w:hAnsiTheme="minorHAnsi" w:cstheme="minorHAnsi"/>
          <w:b/>
          <w:szCs w:val="22"/>
        </w:rPr>
      </w:pPr>
      <w:r>
        <w:rPr>
          <w:rFonts w:asciiTheme="minorHAnsi" w:hAnsiTheme="minorHAnsi" w:cstheme="minorHAnsi"/>
          <w:b/>
          <w:szCs w:val="22"/>
        </w:rPr>
        <w:t xml:space="preserve">Exercice 7 </w:t>
      </w:r>
      <w:r w:rsidR="000D3D21">
        <w:rPr>
          <w:rFonts w:asciiTheme="minorHAnsi" w:hAnsiTheme="minorHAnsi" w:cstheme="minorHAnsi"/>
          <w:b/>
          <w:szCs w:val="22"/>
        </w:rPr>
        <w:t>Rien ne sert de courir… peut-être</w:t>
      </w:r>
    </w:p>
    <w:p w:rsidR="000D3D21" w:rsidRPr="000D3D21" w:rsidRDefault="000D3D21" w:rsidP="000D3D21">
      <w:pPr>
        <w:pStyle w:val="Sansinterligne"/>
        <w:rPr>
          <w:rFonts w:cs="Times New Roman"/>
        </w:rPr>
      </w:pPr>
      <w:r w:rsidRPr="000D3D21">
        <w:rPr>
          <w:rFonts w:cs="Times New Roman"/>
        </w:rPr>
        <w:t>Nous connaissons tous cette célèbre phrase de Jean de La Fontaine « Rien ne sert de courir, il faut partir à point ». Mais le lièvre et la tortue de l’histoire qui va suivre ne remettraient-ils pas cela en question ?</w:t>
      </w:r>
    </w:p>
    <w:p w:rsidR="000D3D21" w:rsidRPr="002C3CA1" w:rsidRDefault="000D3D21" w:rsidP="000D3D21">
      <w:pPr>
        <w:pStyle w:val="Sansinterligne"/>
        <w:rPr>
          <w:rFonts w:cs="Times New Roman"/>
          <w:sz w:val="24"/>
          <w:szCs w:val="24"/>
        </w:rPr>
      </w:pPr>
    </w:p>
    <w:p w:rsidR="000D3D21" w:rsidRPr="000D3D21" w:rsidRDefault="000D3D21" w:rsidP="000D3D21">
      <w:pPr>
        <w:pStyle w:val="Sansinterligne"/>
        <w:rPr>
          <w:rFonts w:cs="Times New Roman"/>
          <w:i/>
        </w:rPr>
      </w:pPr>
      <w:r w:rsidRPr="000D3D21">
        <w:rPr>
          <w:rFonts w:cs="Times New Roman"/>
          <w:i/>
        </w:rPr>
        <w:lastRenderedPageBreak/>
        <w:t>« Un lièvre et une tortue passent une agréable journée sous un beau soleil d’été. Soudain, le lièvre a une idée. Et si nous faisions la course ? La tortue, qui est joueuse, accepte avec grand plaisir ! Et c’est ainsi qu’en cette belle après-midi de juillet, une course sur une distance de 300 mètres se prépare.</w:t>
      </w:r>
    </w:p>
    <w:p w:rsidR="000D3D21" w:rsidRPr="000D3D21" w:rsidRDefault="000D3D21" w:rsidP="000D3D21">
      <w:pPr>
        <w:pStyle w:val="Sansinterligne"/>
        <w:rPr>
          <w:rFonts w:eastAsiaTheme="minorEastAsia" w:cs="Times New Roman"/>
          <w:i/>
        </w:rPr>
      </w:pPr>
      <w:r w:rsidRPr="000D3D21">
        <w:rPr>
          <w:rFonts w:cs="Times New Roman"/>
          <w:i/>
        </w:rPr>
        <w:t>La tortue, qui a une vitesse moyenne de 5 cm.</w:t>
      </w:r>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-1</m:t>
            </m:r>
          </m:sup>
        </m:sSup>
      </m:oMath>
      <w:r w:rsidRPr="000D3D21">
        <w:rPr>
          <w:rFonts w:eastAsiaTheme="minorEastAsia" w:cs="Times New Roman"/>
          <w:i/>
        </w:rPr>
        <w:t xml:space="preserve"> entame son périple à 13</w:t>
      </w:r>
      <w:r>
        <w:rPr>
          <w:rFonts w:eastAsiaTheme="minorEastAsia" w:cs="Times New Roman"/>
          <w:i/>
        </w:rPr>
        <w:t xml:space="preserve"> </w:t>
      </w:r>
      <w:r w:rsidRPr="000D3D21">
        <w:rPr>
          <w:rFonts w:eastAsiaTheme="minorEastAsia" w:cs="Times New Roman"/>
          <w:i/>
        </w:rPr>
        <w:t>h</w:t>
      </w:r>
      <w:r>
        <w:rPr>
          <w:rFonts w:eastAsiaTheme="minorEastAsia" w:cs="Times New Roman"/>
          <w:i/>
        </w:rPr>
        <w:t xml:space="preserve"> </w:t>
      </w:r>
      <w:r w:rsidRPr="000D3D21">
        <w:rPr>
          <w:rFonts w:eastAsiaTheme="minorEastAsia" w:cs="Times New Roman"/>
          <w:i/>
        </w:rPr>
        <w:t>15.</w:t>
      </w:r>
    </w:p>
    <w:p w:rsidR="000D3D21" w:rsidRPr="000D3D21" w:rsidRDefault="000D3D21" w:rsidP="000D3D21">
      <w:pPr>
        <w:pStyle w:val="Sansinterligne"/>
        <w:rPr>
          <w:rFonts w:eastAsiaTheme="minorEastAsia" w:cs="Times New Roman"/>
          <w:i/>
        </w:rPr>
      </w:pPr>
      <w:r w:rsidRPr="000D3D21">
        <w:rPr>
          <w:rFonts w:eastAsiaTheme="minorEastAsia" w:cs="Times New Roman"/>
          <w:i/>
        </w:rPr>
        <w:t>Le lièvre, après avoir grignoté quelques délicieux trèfles, s’élance à la vitesse de 54 km.</w:t>
      </w:r>
      <m:oMath>
        <m:sSup>
          <m:sSupPr>
            <m:ctrlPr>
              <w:rPr>
                <w:rFonts w:ascii="Cambria Math" w:eastAsiaTheme="minorEastAsia" w:hAnsi="Cambria Math" w:cs="Times New Roman"/>
                <w:i/>
              </w:rPr>
            </m:ctrlPr>
          </m:sSupPr>
          <m:e>
            <m:r>
              <w:rPr>
                <w:rFonts w:ascii="Cambria Math" w:eastAsiaTheme="minorEastAsia" w:hAnsi="Cambria Math" w:cs="Times New Roman"/>
              </w:rPr>
              <m:t>h</m:t>
            </m:r>
          </m:e>
          <m:sup>
            <m:r>
              <w:rPr>
                <w:rFonts w:ascii="Cambria Math" w:eastAsiaTheme="minorEastAsia" w:hAnsi="Cambria Math" w:cs="Times New Roman"/>
              </w:rPr>
              <m:t>-1</m:t>
            </m:r>
          </m:sup>
        </m:sSup>
      </m:oMath>
      <w:r w:rsidRPr="000D3D21">
        <w:rPr>
          <w:rFonts w:eastAsiaTheme="minorEastAsia" w:cs="Times New Roman"/>
          <w:i/>
        </w:rPr>
        <w:t xml:space="preserve"> alors que la tortue est à 1 mètre de la ligne d’arrivée.</w:t>
      </w:r>
    </w:p>
    <w:p w:rsidR="000D3D21" w:rsidRDefault="000D3D21" w:rsidP="000D3D21">
      <w:pPr>
        <w:pStyle w:val="Sansinterligne"/>
        <w:rPr>
          <w:rFonts w:eastAsiaTheme="minorEastAsia" w:cs="Times New Roman"/>
          <w:i/>
        </w:rPr>
      </w:pPr>
      <w:r w:rsidRPr="000D3D21">
        <w:rPr>
          <w:rFonts w:eastAsiaTheme="minorEastAsia" w:cs="Times New Roman"/>
          <w:i/>
        </w:rPr>
        <w:t>Qui va passer la ligne d’arrivée en premier ? »</w:t>
      </w:r>
    </w:p>
    <w:p w:rsidR="000D3D21" w:rsidRDefault="000D3D21" w:rsidP="000D3D21">
      <w:pPr>
        <w:pStyle w:val="Sansinterligne"/>
        <w:rPr>
          <w:rFonts w:eastAsiaTheme="minorEastAsia" w:cs="Times New Roman"/>
        </w:rPr>
      </w:pPr>
      <w:r w:rsidRPr="000D3D21">
        <w:rPr>
          <w:rFonts w:eastAsiaTheme="minorEastAsia" w:cs="Times New Roman"/>
        </w:rPr>
        <w:t>A vous de nous raconter la fin de cette histoire !</w:t>
      </w:r>
    </w:p>
    <w:p w:rsidR="000D3D21" w:rsidRDefault="000D3D21" w:rsidP="000D3D21">
      <w:pPr>
        <w:pStyle w:val="Sansinterligne"/>
        <w:rPr>
          <w:rFonts w:eastAsiaTheme="minorEastAsia" w:cs="Times New Roman"/>
        </w:rPr>
      </w:pPr>
    </w:p>
    <w:p w:rsidR="000D3D21" w:rsidRDefault="000D3D21" w:rsidP="000D3D21">
      <w:pPr>
        <w:spacing w:after="0" w:line="240" w:lineRule="auto"/>
        <w:jc w:val="both"/>
        <w:rPr>
          <w:b/>
          <w:sz w:val="24"/>
          <w:szCs w:val="24"/>
        </w:rPr>
      </w:pPr>
      <w:r>
        <w:rPr>
          <w:rFonts w:eastAsiaTheme="minorEastAsia" w:cs="Times New Roman"/>
          <w:b/>
          <w:sz w:val="24"/>
        </w:rPr>
        <w:t>Exercice 8</w:t>
      </w:r>
      <w:r>
        <w:rPr>
          <w:b/>
          <w:sz w:val="24"/>
          <w:szCs w:val="24"/>
        </w:rPr>
        <w:t xml:space="preserve"> Angles égaux</w:t>
      </w:r>
    </w:p>
    <w:p w:rsidR="000D3D21" w:rsidRDefault="000D3D21" w:rsidP="000D3D21">
      <w:pPr>
        <w:spacing w:after="0" w:line="240" w:lineRule="auto"/>
        <w:jc w:val="both"/>
        <w:rPr>
          <w:szCs w:val="24"/>
        </w:rPr>
      </w:pPr>
      <w:r w:rsidRPr="007D7A1F">
        <w:rPr>
          <w:noProof/>
          <w:szCs w:val="24"/>
          <w:lang w:eastAsia="fr-FR"/>
        </w:rPr>
        <w:drawing>
          <wp:anchor distT="0" distB="0" distL="114300" distR="114300" simplePos="0" relativeHeight="251666432" behindDoc="1" locked="0" layoutInCell="1" allowOverlap="1">
            <wp:simplePos x="0" y="0"/>
            <wp:positionH relativeFrom="column">
              <wp:posOffset>4476750</wp:posOffset>
            </wp:positionH>
            <wp:positionV relativeFrom="paragraph">
              <wp:posOffset>60960</wp:posOffset>
            </wp:positionV>
            <wp:extent cx="1600200" cy="1141730"/>
            <wp:effectExtent l="0" t="0" r="0" b="1270"/>
            <wp:wrapTight wrapText="bothSides">
              <wp:wrapPolygon edited="0">
                <wp:start x="0" y="0"/>
                <wp:lineTo x="0" y="21264"/>
                <wp:lineTo x="21343" y="21264"/>
                <wp:lineTo x="2134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469" t="11531" r="33674" b="20973"/>
                    <a:stretch/>
                  </pic:blipFill>
                  <pic:spPr bwMode="auto">
                    <a:xfrm>
                      <a:off x="0" y="0"/>
                      <a:ext cx="1600200" cy="11417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szCs w:val="24"/>
        </w:rPr>
        <w:t>On considère un segment [AB] de milieu M. Une demi-droite [</w:t>
      </w:r>
      <w:proofErr w:type="spellStart"/>
      <w:r>
        <w:rPr>
          <w:szCs w:val="24"/>
        </w:rPr>
        <w:t>Mx</w:t>
      </w:r>
      <w:proofErr w:type="spellEnd"/>
      <w:r>
        <w:rPr>
          <w:szCs w:val="24"/>
        </w:rPr>
        <w:t xml:space="preserve">) passe par deux points C et D tels que les distances AC et BD sont égales. </w:t>
      </w:r>
    </w:p>
    <w:p w:rsidR="000D3D21" w:rsidRDefault="000D3D21" w:rsidP="000D3D21">
      <w:pPr>
        <w:spacing w:after="0" w:line="240" w:lineRule="auto"/>
        <w:jc w:val="both"/>
        <w:rPr>
          <w:rFonts w:eastAsiaTheme="minorEastAsia"/>
          <w:szCs w:val="24"/>
        </w:rPr>
      </w:pPr>
      <w:r>
        <w:rPr>
          <w:szCs w:val="24"/>
        </w:rPr>
        <w:t xml:space="preserve">Montrer que les angles </w:t>
      </w:r>
      <m:oMath>
        <m:acc>
          <m:accPr>
            <m:ctrlPr>
              <w:rPr>
                <w:rFonts w:ascii="Cambria Math" w:hAnsi="Cambria Math"/>
                <w:i/>
                <w:szCs w:val="24"/>
              </w:rPr>
            </m:ctrlPr>
          </m:accPr>
          <m:e>
            <m:r>
              <m:rPr>
                <m:nor/>
              </m:rPr>
              <w:rPr>
                <w:rFonts w:ascii="Cambria Math" w:hAnsi="Cambria Math"/>
                <w:szCs w:val="24"/>
              </w:rPr>
              <m:t>ACM</m:t>
            </m:r>
          </m:e>
        </m:acc>
      </m:oMath>
      <w:r>
        <w:rPr>
          <w:szCs w:val="24"/>
        </w:rPr>
        <w:t xml:space="preserve"> et </w:t>
      </w:r>
      <m:oMath>
        <m:acc>
          <m:accPr>
            <m:ctrlPr>
              <w:rPr>
                <w:rFonts w:ascii="Cambria Math" w:hAnsi="Cambria Math"/>
                <w:i/>
                <w:szCs w:val="24"/>
              </w:rPr>
            </m:ctrlPr>
          </m:accPr>
          <m:e>
            <m:r>
              <m:rPr>
                <m:nor/>
              </m:rPr>
              <w:rPr>
                <w:rFonts w:ascii="Cambria Math" w:hAnsi="Cambria Math"/>
                <w:szCs w:val="24"/>
              </w:rPr>
              <m:t>BDM</m:t>
            </m:r>
          </m:e>
        </m:acc>
      </m:oMath>
      <w:r>
        <w:rPr>
          <w:rFonts w:eastAsiaTheme="minorEastAsia"/>
          <w:szCs w:val="24"/>
        </w:rPr>
        <w:t xml:space="preserve"> ont même mesure.</w:t>
      </w:r>
    </w:p>
    <w:p w:rsidR="000D3D21" w:rsidRDefault="000D3D21" w:rsidP="000D3D21">
      <w:pPr>
        <w:spacing w:after="0" w:line="240" w:lineRule="auto"/>
        <w:jc w:val="both"/>
        <w:rPr>
          <w:rFonts w:eastAsiaTheme="minorEastAsia"/>
          <w:szCs w:val="24"/>
        </w:rPr>
      </w:pPr>
    </w:p>
    <w:p w:rsidR="000D3D21" w:rsidRDefault="000D3D21" w:rsidP="000D3D21">
      <w:pPr>
        <w:spacing w:after="0" w:line="240" w:lineRule="auto"/>
        <w:jc w:val="both"/>
        <w:rPr>
          <w:rFonts w:eastAsiaTheme="minorEastAsia"/>
          <w:b/>
          <w:sz w:val="24"/>
          <w:szCs w:val="24"/>
        </w:rPr>
      </w:pPr>
      <w:r w:rsidRPr="00922A6C">
        <w:rPr>
          <w:rFonts w:eastAsiaTheme="minorEastAsia"/>
          <w:b/>
          <w:noProof/>
          <w:sz w:val="24"/>
          <w:szCs w:val="24"/>
          <w:lang w:eastAsia="fr-FR"/>
        </w:rPr>
        <w:drawing>
          <wp:anchor distT="0" distB="0" distL="114300" distR="114300" simplePos="0" relativeHeight="251668480" behindDoc="1" locked="0" layoutInCell="1" allowOverlap="1">
            <wp:simplePos x="0" y="0"/>
            <wp:positionH relativeFrom="column">
              <wp:posOffset>-41910</wp:posOffset>
            </wp:positionH>
            <wp:positionV relativeFrom="paragraph">
              <wp:posOffset>108585</wp:posOffset>
            </wp:positionV>
            <wp:extent cx="2065020" cy="1241425"/>
            <wp:effectExtent l="0" t="0" r="0" b="0"/>
            <wp:wrapTight wrapText="bothSides">
              <wp:wrapPolygon edited="0">
                <wp:start x="0" y="0"/>
                <wp:lineTo x="0" y="21213"/>
                <wp:lineTo x="21321" y="21213"/>
                <wp:lineTo x="21321"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006" t="20249" r="31250" b="13661"/>
                    <a:stretch/>
                  </pic:blipFill>
                  <pic:spPr bwMode="auto">
                    <a:xfrm>
                      <a:off x="0" y="0"/>
                      <a:ext cx="2065020" cy="1241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D3D21" w:rsidRDefault="000D3D21" w:rsidP="000D3D21">
      <w:pPr>
        <w:spacing w:after="0" w:line="240" w:lineRule="auto"/>
        <w:jc w:val="both"/>
        <w:rPr>
          <w:rFonts w:eastAsiaTheme="minorEastAsia"/>
          <w:b/>
          <w:sz w:val="24"/>
          <w:szCs w:val="24"/>
        </w:rPr>
      </w:pPr>
    </w:p>
    <w:p w:rsidR="000D3D21" w:rsidRDefault="000D3D21" w:rsidP="000D3D21">
      <w:pPr>
        <w:spacing w:after="0" w:line="240" w:lineRule="auto"/>
        <w:jc w:val="both"/>
        <w:rPr>
          <w:rFonts w:eastAsiaTheme="minorEastAsia"/>
          <w:b/>
          <w:sz w:val="24"/>
          <w:szCs w:val="24"/>
        </w:rPr>
      </w:pPr>
    </w:p>
    <w:p w:rsidR="000D3D21" w:rsidRDefault="000D3D21" w:rsidP="000D3D21">
      <w:pPr>
        <w:spacing w:after="0" w:line="240" w:lineRule="auto"/>
        <w:jc w:val="both"/>
        <w:rPr>
          <w:rFonts w:eastAsiaTheme="minorEastAsia"/>
          <w:b/>
          <w:sz w:val="24"/>
          <w:szCs w:val="24"/>
        </w:rPr>
      </w:pPr>
      <w:bookmarkStart w:id="0" w:name="_GoBack"/>
      <w:bookmarkEnd w:id="0"/>
      <w:r>
        <w:rPr>
          <w:rFonts w:eastAsiaTheme="minorEastAsia"/>
          <w:b/>
          <w:sz w:val="24"/>
          <w:szCs w:val="24"/>
        </w:rPr>
        <w:t>Exercice 9 Un triangle isocèle</w:t>
      </w:r>
    </w:p>
    <w:p w:rsidR="000D3D21" w:rsidRDefault="000D3D21" w:rsidP="000D3D21">
      <w:pPr>
        <w:spacing w:after="0" w:line="240" w:lineRule="auto"/>
        <w:jc w:val="both"/>
        <w:rPr>
          <w:rFonts w:eastAsiaTheme="minorEastAsia"/>
          <w:szCs w:val="24"/>
        </w:rPr>
      </w:pPr>
      <w:r>
        <w:rPr>
          <w:rFonts w:eastAsiaTheme="minorEastAsia"/>
          <w:szCs w:val="24"/>
        </w:rPr>
        <w:t>On considère un parallélogramme ABCD et le milieu P du côté [AB]. La perpendiculaire abaissée de C sur la droite (DP) coupe (DP) en Q.</w:t>
      </w:r>
    </w:p>
    <w:p w:rsidR="000D3D21" w:rsidRPr="00922A6C" w:rsidRDefault="000D3D21" w:rsidP="000D3D21">
      <w:pPr>
        <w:spacing w:after="0" w:line="240" w:lineRule="auto"/>
        <w:jc w:val="both"/>
        <w:rPr>
          <w:rFonts w:eastAsiaTheme="minorEastAsia"/>
          <w:szCs w:val="24"/>
        </w:rPr>
      </w:pPr>
      <w:r>
        <w:rPr>
          <w:rFonts w:eastAsiaTheme="minorEastAsia"/>
          <w:szCs w:val="24"/>
        </w:rPr>
        <w:t>Montrer que le triangle BCQ est isocèle.</w:t>
      </w:r>
    </w:p>
    <w:p w:rsidR="000D3D21" w:rsidRPr="00E43420" w:rsidRDefault="000D3D21" w:rsidP="000D3D21">
      <w:pPr>
        <w:spacing w:after="0" w:line="240" w:lineRule="auto"/>
        <w:jc w:val="both"/>
        <w:rPr>
          <w:szCs w:val="24"/>
        </w:rPr>
      </w:pPr>
    </w:p>
    <w:p w:rsidR="000D3D21" w:rsidRPr="000D3D21" w:rsidRDefault="000D3D21" w:rsidP="000D3D21">
      <w:pPr>
        <w:pStyle w:val="Sansinterligne"/>
        <w:rPr>
          <w:rFonts w:cs="Times New Roman"/>
          <w:b/>
          <w:sz w:val="24"/>
        </w:rPr>
      </w:pPr>
    </w:p>
    <w:p w:rsidR="000D3D21" w:rsidRPr="00874E52" w:rsidRDefault="000D3D21" w:rsidP="00874E52">
      <w:pPr>
        <w:pStyle w:val="NormalWeb"/>
        <w:spacing w:before="0" w:beforeAutospacing="0" w:after="0"/>
        <w:rPr>
          <w:rFonts w:asciiTheme="minorHAnsi" w:hAnsiTheme="minorHAnsi" w:cstheme="minorHAnsi"/>
          <w:b/>
          <w:szCs w:val="22"/>
        </w:rPr>
      </w:pPr>
    </w:p>
    <w:p w:rsidR="00874E52" w:rsidRDefault="00874E52" w:rsidP="00865B28">
      <w:pPr>
        <w:pStyle w:val="NormalWeb"/>
        <w:spacing w:after="0"/>
        <w:rPr>
          <w:rFonts w:asciiTheme="minorHAnsi" w:hAnsiTheme="minorHAnsi" w:cstheme="minorHAnsi"/>
          <w:b/>
          <w:szCs w:val="22"/>
        </w:rPr>
      </w:pPr>
    </w:p>
    <w:p w:rsidR="00865B28" w:rsidRDefault="00865B28" w:rsidP="00912003">
      <w:pPr>
        <w:pStyle w:val="NormalWeb"/>
        <w:spacing w:after="0"/>
        <w:rPr>
          <w:rFonts w:asciiTheme="minorHAnsi" w:hAnsiTheme="minorHAnsi" w:cstheme="minorHAnsi"/>
          <w:b/>
          <w:szCs w:val="22"/>
        </w:rPr>
      </w:pPr>
    </w:p>
    <w:p w:rsidR="00865B28" w:rsidRPr="00912003" w:rsidRDefault="00865B28" w:rsidP="00912003">
      <w:pPr>
        <w:pStyle w:val="NormalWeb"/>
        <w:spacing w:after="0"/>
        <w:rPr>
          <w:rFonts w:asciiTheme="minorHAnsi" w:hAnsiTheme="minorHAnsi" w:cstheme="minorHAnsi"/>
          <w:b/>
          <w:szCs w:val="22"/>
        </w:rPr>
      </w:pPr>
    </w:p>
    <w:p w:rsidR="00912003" w:rsidRDefault="00912003" w:rsidP="00912003">
      <w:pPr>
        <w:pStyle w:val="NormalWeb"/>
        <w:spacing w:after="0"/>
      </w:pPr>
    </w:p>
    <w:p w:rsidR="00912003" w:rsidRDefault="00912003" w:rsidP="00912003">
      <w:pPr>
        <w:spacing w:after="0" w:line="240" w:lineRule="auto"/>
        <w:rPr>
          <w:b/>
          <w:noProof/>
          <w:sz w:val="24"/>
          <w:lang w:eastAsia="fr-FR"/>
        </w:rPr>
      </w:pPr>
    </w:p>
    <w:p w:rsidR="00912003" w:rsidRPr="00912003" w:rsidRDefault="00912003" w:rsidP="00C60938">
      <w:pPr>
        <w:rPr>
          <w:b/>
          <w:sz w:val="24"/>
        </w:rPr>
      </w:pPr>
    </w:p>
    <w:p w:rsidR="00C60938" w:rsidRDefault="00C60938" w:rsidP="00C60938"/>
    <w:p w:rsidR="00C60938" w:rsidRDefault="00C60938" w:rsidP="00C60938"/>
    <w:p w:rsidR="00C60938" w:rsidRPr="00C60938" w:rsidRDefault="00C60938" w:rsidP="00C60938">
      <w:pPr>
        <w:spacing w:after="0" w:line="240" w:lineRule="auto"/>
        <w:rPr>
          <w:rFonts w:cstheme="minorHAnsi"/>
          <w:b/>
          <w:sz w:val="24"/>
        </w:rPr>
      </w:pPr>
    </w:p>
    <w:p w:rsidR="00C60938" w:rsidRPr="00C60938" w:rsidRDefault="00C60938" w:rsidP="00C60938">
      <w:pPr>
        <w:rPr>
          <w:b/>
          <w:sz w:val="24"/>
        </w:rPr>
      </w:pPr>
    </w:p>
    <w:p w:rsidR="009303B5" w:rsidRPr="009303B5" w:rsidRDefault="009303B5" w:rsidP="009303B5">
      <w:pPr>
        <w:spacing w:after="0" w:line="240" w:lineRule="auto"/>
        <w:rPr>
          <w:rFonts w:cstheme="minorHAnsi"/>
        </w:rPr>
      </w:pPr>
    </w:p>
    <w:p w:rsidR="009303B5" w:rsidRPr="00AD2B87" w:rsidRDefault="009303B5" w:rsidP="009303B5">
      <w:pPr>
        <w:rPr>
          <w:rFonts w:ascii="Bookman Old Style" w:hAnsi="Bookman Old Style"/>
          <w:b/>
          <w:lang w:val="en-US"/>
        </w:rPr>
      </w:pPr>
    </w:p>
    <w:p w:rsidR="009303B5" w:rsidRPr="009303B5" w:rsidRDefault="009303B5" w:rsidP="009303B5">
      <w:pPr>
        <w:spacing w:after="0" w:line="240" w:lineRule="auto"/>
        <w:rPr>
          <w:sz w:val="24"/>
          <w:szCs w:val="24"/>
        </w:rPr>
      </w:pPr>
    </w:p>
    <w:p w:rsidR="009303B5" w:rsidRPr="009303B5" w:rsidRDefault="009303B5">
      <w:pPr>
        <w:rPr>
          <w:b/>
          <w:sz w:val="24"/>
          <w:szCs w:val="24"/>
        </w:rPr>
      </w:pPr>
    </w:p>
    <w:sectPr w:rsidR="009303B5" w:rsidRPr="009303B5" w:rsidSect="009303B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405F"/>
    <w:multiLevelType w:val="multilevel"/>
    <w:tmpl w:val="5E8E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0648C"/>
    <w:multiLevelType w:val="hybridMultilevel"/>
    <w:tmpl w:val="50567A1C"/>
    <w:lvl w:ilvl="0" w:tplc="AB24F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03B5"/>
    <w:rsid w:val="000C5465"/>
    <w:rsid w:val="000D3D21"/>
    <w:rsid w:val="002C63FD"/>
    <w:rsid w:val="00865B28"/>
    <w:rsid w:val="00874E52"/>
    <w:rsid w:val="00894517"/>
    <w:rsid w:val="00912003"/>
    <w:rsid w:val="009303B5"/>
    <w:rsid w:val="009F069D"/>
    <w:rsid w:val="00C609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3B5"/>
    <w:pPr>
      <w:ind w:left="720"/>
      <w:contextualSpacing/>
    </w:pPr>
  </w:style>
  <w:style w:type="table" w:styleId="Grilledutableau">
    <w:name w:val="Table Grid"/>
    <w:basedOn w:val="TableauNormal"/>
    <w:uiPriority w:val="59"/>
    <w:rsid w:val="00930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30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3B5"/>
    <w:rPr>
      <w:rFonts w:ascii="Tahoma" w:hAnsi="Tahoma" w:cs="Tahoma"/>
      <w:sz w:val="16"/>
      <w:szCs w:val="16"/>
    </w:rPr>
  </w:style>
  <w:style w:type="paragraph" w:customStyle="1" w:styleId="Standard">
    <w:name w:val="Standard"/>
    <w:rsid w:val="00C60938"/>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fr-FR"/>
    </w:rPr>
  </w:style>
  <w:style w:type="paragraph" w:styleId="NormalWeb">
    <w:name w:val="Normal (Web)"/>
    <w:basedOn w:val="Normal"/>
    <w:uiPriority w:val="99"/>
    <w:unhideWhenUsed/>
    <w:rsid w:val="00912003"/>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D3D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3B5"/>
    <w:pPr>
      <w:ind w:left="720"/>
      <w:contextualSpacing/>
    </w:pPr>
  </w:style>
  <w:style w:type="table" w:styleId="Grilledutableau">
    <w:name w:val="Table Grid"/>
    <w:basedOn w:val="TableauNormal"/>
    <w:uiPriority w:val="59"/>
    <w:rsid w:val="0093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303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3B5"/>
    <w:rPr>
      <w:rFonts w:ascii="Tahoma" w:hAnsi="Tahoma" w:cs="Tahoma"/>
      <w:sz w:val="16"/>
      <w:szCs w:val="16"/>
    </w:rPr>
  </w:style>
  <w:style w:type="paragraph" w:customStyle="1" w:styleId="Standard">
    <w:name w:val="Standard"/>
    <w:rsid w:val="00C60938"/>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fr-FR"/>
    </w:rPr>
  </w:style>
  <w:style w:type="paragraph" w:styleId="NormalWeb">
    <w:name w:val="Normal (Web)"/>
    <w:basedOn w:val="Normal"/>
    <w:uiPriority w:val="99"/>
    <w:unhideWhenUsed/>
    <w:rsid w:val="00912003"/>
    <w:pPr>
      <w:spacing w:before="100" w:beforeAutospacing="1" w:after="119"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D3D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Perso</cp:lastModifiedBy>
  <cp:revision>2</cp:revision>
  <dcterms:created xsi:type="dcterms:W3CDTF">2015-01-14T19:04:00Z</dcterms:created>
  <dcterms:modified xsi:type="dcterms:W3CDTF">2015-01-14T19:04:00Z</dcterms:modified>
</cp:coreProperties>
</file>