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3" w:rsidRDefault="00C773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Un calcul d’erreur</w:t>
      </w:r>
    </w:p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984"/>
        <w:gridCol w:w="1984"/>
        <w:gridCol w:w="2154"/>
        <w:gridCol w:w="2098"/>
        <w:gridCol w:w="2098"/>
      </w:tblGrid>
      <w:tr w:rsidR="00C77334" w:rsidRPr="00C77334" w:rsidTr="00C77334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Diamètre bas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Diamètre haut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pi bas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pi haut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périmètre bas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périmètre haut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erreur commise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95,97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99,231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3,261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99,169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100,5114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1,3424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100,4486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100,57542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0,12682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100,48059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100,562616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0,082026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100,4994641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100,5623599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0,06289582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100,4995281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100,5623791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0,062851046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3,14159265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100,4995473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100,5623807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0,062833453</w:t>
            </w:r>
          </w:p>
        </w:tc>
      </w:tr>
      <w:tr w:rsidR="00C77334" w:rsidRPr="00C77334" w:rsidTr="00C77334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32,01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3,141592654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100,4995489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100,5623809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34" w:rsidRPr="00C77334" w:rsidRDefault="00C77334" w:rsidP="00C77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77334">
              <w:rPr>
                <w:rFonts w:ascii="Calibri" w:eastAsia="Times New Roman" w:hAnsi="Calibri" w:cs="Times New Roman"/>
                <w:color w:val="000000"/>
                <w:lang w:eastAsia="fr-FR"/>
              </w:rPr>
              <w:t>0,062831981</w:t>
            </w:r>
          </w:p>
        </w:tc>
      </w:tr>
    </w:tbl>
    <w:p w:rsidR="00C77334" w:rsidRDefault="00C77334">
      <w:pPr>
        <w:rPr>
          <w:b/>
          <w:i/>
          <w:sz w:val="32"/>
          <w:szCs w:val="32"/>
        </w:rPr>
      </w:pPr>
    </w:p>
    <w:p w:rsidR="00C77334" w:rsidRDefault="00C773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L’erreur commise sur le périmètre de la roue ne peut être rendue inférieure à 0,06 cm</w:t>
      </w:r>
    </w:p>
    <w:p w:rsidR="00C77334" w:rsidRDefault="00C773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On fait environ 4</w:t>
      </w:r>
      <w:r w:rsidR="00C85C9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 000 tours. L’erreur est de l’ordre de 2</w:t>
      </w:r>
      <w:r w:rsidR="00C85C90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m.</w:t>
      </w:r>
    </w:p>
    <w:p w:rsidR="00926D8A" w:rsidRDefault="00714120">
      <w:pPr>
        <w:rPr>
          <w:b/>
          <w:sz w:val="28"/>
          <w:szCs w:val="28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516400" cy="236880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ur Jo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30F">
        <w:rPr>
          <w:b/>
          <w:sz w:val="28"/>
          <w:szCs w:val="28"/>
        </w:rPr>
        <w:t xml:space="preserve">Le compteur Jones, installé sur un vélo, </w:t>
      </w:r>
      <w:r w:rsidR="00926D8A">
        <w:rPr>
          <w:b/>
          <w:sz w:val="28"/>
          <w:szCs w:val="28"/>
        </w:rPr>
        <w:t>est un instrument adopté au niveau international pour mesurer des marathons… qui peuvent faire jusque 42, 250 m…</w:t>
      </w:r>
    </w:p>
    <w:p w:rsidR="00926D8A" w:rsidRDefault="0092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Sans compter que la distance mesurée l’est le long d’une ligne « idéale »</w:t>
      </w:r>
    </w:p>
    <w:p w:rsidR="00601ED4" w:rsidRPr="00926D8A" w:rsidRDefault="00601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N.B. Surtout ne pas croire qu’on obtiendrait de meilleurs résultats avec un GPS</w:t>
      </w:r>
      <w:bookmarkStart w:id="0" w:name="_GoBack"/>
      <w:bookmarkEnd w:id="0"/>
    </w:p>
    <w:sectPr w:rsidR="00601ED4" w:rsidRPr="00926D8A" w:rsidSect="00C77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4"/>
    <w:rsid w:val="00127A83"/>
    <w:rsid w:val="002F730F"/>
    <w:rsid w:val="00601ED4"/>
    <w:rsid w:val="00714120"/>
    <w:rsid w:val="007A270E"/>
    <w:rsid w:val="00926D8A"/>
    <w:rsid w:val="00C77334"/>
    <w:rsid w:val="00C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3</cp:revision>
  <dcterms:created xsi:type="dcterms:W3CDTF">2019-03-23T08:22:00Z</dcterms:created>
  <dcterms:modified xsi:type="dcterms:W3CDTF">2022-04-19T13:43:00Z</dcterms:modified>
</cp:coreProperties>
</file>